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208DA" w14:textId="2CA97412" w:rsidR="00345389" w:rsidRPr="00DB66B0" w:rsidRDefault="00DB66B0" w:rsidP="00DB66B0">
      <w:pPr>
        <w:spacing w:after="0" w:line="276" w:lineRule="auto"/>
        <w:jc w:val="both"/>
        <w:rPr>
          <w:rFonts w:ascii="Calibri" w:hAnsi="Calibri" w:cs="Calibri"/>
        </w:rPr>
      </w:pPr>
      <w:r>
        <w:rPr>
          <w:rFonts w:ascii="Calibri" w:hAnsi="Calibri" w:cs="Calibri"/>
          <w:noProof/>
        </w:rPr>
        <w:drawing>
          <wp:anchor distT="0" distB="0" distL="114300" distR="114300" simplePos="0" relativeHeight="251658240" behindDoc="0" locked="0" layoutInCell="1" allowOverlap="1" wp14:anchorId="7BD6A9C8" wp14:editId="2CDD8AA9">
            <wp:simplePos x="0" y="0"/>
            <wp:positionH relativeFrom="margin">
              <wp:posOffset>-542925</wp:posOffset>
            </wp:positionH>
            <wp:positionV relativeFrom="margin">
              <wp:posOffset>-561975</wp:posOffset>
            </wp:positionV>
            <wp:extent cx="6837680" cy="1314450"/>
            <wp:effectExtent l="0" t="0" r="1270" b="0"/>
            <wp:wrapSquare wrapText="bothSides"/>
            <wp:docPr id="3" name="Picture 3" descr="A blue and whit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white li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7680" cy="1314450"/>
                    </a:xfrm>
                    <a:prstGeom prst="rect">
                      <a:avLst/>
                    </a:prstGeom>
                  </pic:spPr>
                </pic:pic>
              </a:graphicData>
            </a:graphic>
            <wp14:sizeRelH relativeFrom="margin">
              <wp14:pctWidth>0</wp14:pctWidth>
            </wp14:sizeRelH>
            <wp14:sizeRelV relativeFrom="margin">
              <wp14:pctHeight>0</wp14:pctHeight>
            </wp14:sizeRelV>
          </wp:anchor>
        </w:drawing>
      </w:r>
    </w:p>
    <w:p w14:paraId="29E8AAA9" w14:textId="4EBE3835" w:rsidR="00345389" w:rsidRPr="00DB66B0" w:rsidRDefault="00345389" w:rsidP="00DB66B0">
      <w:pPr>
        <w:spacing w:after="0" w:line="276" w:lineRule="auto"/>
        <w:jc w:val="center"/>
        <w:rPr>
          <w:rFonts w:ascii="Calibri" w:hAnsi="Calibri" w:cs="Calibri"/>
          <w:b/>
          <w:bCs/>
          <w:sz w:val="56"/>
          <w:szCs w:val="56"/>
        </w:rPr>
      </w:pPr>
      <w:r w:rsidRPr="00DB66B0">
        <w:rPr>
          <w:rFonts w:ascii="Calibri" w:hAnsi="Calibri" w:cs="Calibri"/>
          <w:b/>
          <w:bCs/>
          <w:sz w:val="56"/>
          <w:szCs w:val="56"/>
        </w:rPr>
        <w:t>Responsible AI Us</w:t>
      </w:r>
      <w:r w:rsidR="00150CB2" w:rsidRPr="00DB66B0">
        <w:rPr>
          <w:rFonts w:ascii="Calibri" w:hAnsi="Calibri" w:cs="Calibri"/>
          <w:b/>
          <w:bCs/>
          <w:sz w:val="56"/>
          <w:szCs w:val="56"/>
        </w:rPr>
        <w:t>age</w:t>
      </w:r>
      <w:r w:rsidRPr="00DB66B0">
        <w:rPr>
          <w:rFonts w:ascii="Calibri" w:hAnsi="Calibri" w:cs="Calibri"/>
          <w:b/>
          <w:bCs/>
          <w:sz w:val="56"/>
          <w:szCs w:val="56"/>
        </w:rPr>
        <w:t xml:space="preserve"> Policy</w:t>
      </w:r>
    </w:p>
    <w:p w14:paraId="5DE7DBE7" w14:textId="6DCFA727" w:rsidR="00345389" w:rsidRDefault="00DB66B0" w:rsidP="00DB66B0">
      <w:pPr>
        <w:spacing w:after="0" w:line="276" w:lineRule="auto"/>
        <w:jc w:val="right"/>
        <w:rPr>
          <w:rFonts w:ascii="Calibri" w:hAnsi="Calibri" w:cs="Calibri"/>
        </w:rPr>
      </w:pPr>
      <w:r>
        <w:rPr>
          <w:rFonts w:ascii="Calibri" w:hAnsi="Calibri" w:cs="Calibri"/>
        </w:rPr>
        <w:t>Written: September 2025</w:t>
      </w:r>
    </w:p>
    <w:p w14:paraId="5CEB3EBD" w14:textId="13633C2B" w:rsidR="00DB66B0" w:rsidRPr="00DB66B0" w:rsidRDefault="00DB66B0" w:rsidP="00DB66B0">
      <w:pPr>
        <w:spacing w:after="0" w:line="276" w:lineRule="auto"/>
        <w:jc w:val="right"/>
        <w:rPr>
          <w:rFonts w:ascii="Calibri" w:hAnsi="Calibri" w:cs="Calibri"/>
        </w:rPr>
      </w:pPr>
      <w:r>
        <w:rPr>
          <w:rFonts w:ascii="Calibri" w:hAnsi="Calibri" w:cs="Calibri"/>
        </w:rPr>
        <w:t>To be reviewed: September 202</w:t>
      </w:r>
      <w:r w:rsidR="00582C69">
        <w:rPr>
          <w:rFonts w:ascii="Calibri" w:hAnsi="Calibri" w:cs="Calibri"/>
        </w:rPr>
        <w:t>6</w:t>
      </w:r>
    </w:p>
    <w:p w14:paraId="14C0FD58" w14:textId="39DC31A4" w:rsidR="00345389" w:rsidRPr="00DB66B0" w:rsidRDefault="00345389" w:rsidP="00DB66B0">
      <w:pPr>
        <w:spacing w:after="0" w:line="276" w:lineRule="auto"/>
        <w:jc w:val="both"/>
        <w:rPr>
          <w:rFonts w:ascii="Calibri" w:hAnsi="Calibri" w:cs="Calibri"/>
        </w:rPr>
      </w:pPr>
    </w:p>
    <w:sdt>
      <w:sdtPr>
        <w:rPr>
          <w:rFonts w:ascii="Calibri" w:eastAsiaTheme="minorHAnsi" w:hAnsi="Calibri" w:cs="Calibri"/>
          <w:color w:val="auto"/>
          <w:kern w:val="2"/>
          <w:sz w:val="22"/>
          <w:szCs w:val="22"/>
          <w:lang w:val="en-GB"/>
          <w14:ligatures w14:val="standardContextual"/>
        </w:rPr>
        <w:id w:val="179398380"/>
        <w:docPartObj>
          <w:docPartGallery w:val="Table of Contents"/>
          <w:docPartUnique/>
        </w:docPartObj>
      </w:sdtPr>
      <w:sdtEndPr>
        <w:rPr>
          <w:b/>
          <w:bCs/>
          <w:noProof/>
        </w:rPr>
      </w:sdtEndPr>
      <w:sdtContent>
        <w:p w14:paraId="1361FF7B" w14:textId="67AD7B1B" w:rsidR="007A1F64" w:rsidRPr="00DB66B0" w:rsidRDefault="007A1F64" w:rsidP="00DB66B0">
          <w:pPr>
            <w:pStyle w:val="TOCHeading"/>
            <w:spacing w:before="0" w:line="276" w:lineRule="auto"/>
            <w:jc w:val="both"/>
            <w:rPr>
              <w:rFonts w:ascii="Calibri" w:hAnsi="Calibri" w:cs="Calibri"/>
              <w:color w:val="auto"/>
              <w:sz w:val="22"/>
              <w:szCs w:val="22"/>
            </w:rPr>
          </w:pPr>
          <w:r w:rsidRPr="00DB66B0">
            <w:rPr>
              <w:rFonts w:ascii="Calibri" w:hAnsi="Calibri" w:cs="Calibri"/>
              <w:color w:val="auto"/>
              <w:sz w:val="22"/>
              <w:szCs w:val="22"/>
            </w:rPr>
            <w:t>Contents</w:t>
          </w:r>
        </w:p>
        <w:p w14:paraId="3BCFFC87" w14:textId="0A21DF50" w:rsidR="00F12FBE" w:rsidRDefault="007A1F64">
          <w:pPr>
            <w:pStyle w:val="TOC1"/>
            <w:tabs>
              <w:tab w:val="right" w:leader="dot" w:pos="9016"/>
            </w:tabs>
            <w:rPr>
              <w:rFonts w:eastAsiaTheme="minorEastAsia"/>
              <w:noProof/>
              <w:sz w:val="24"/>
              <w:szCs w:val="24"/>
              <w:lang w:eastAsia="en-GB"/>
            </w:rPr>
          </w:pPr>
          <w:r w:rsidRPr="00DB66B0">
            <w:rPr>
              <w:rFonts w:ascii="Calibri" w:hAnsi="Calibri" w:cs="Calibri"/>
            </w:rPr>
            <w:fldChar w:fldCharType="begin"/>
          </w:r>
          <w:r w:rsidRPr="00DB66B0">
            <w:rPr>
              <w:rFonts w:ascii="Calibri" w:hAnsi="Calibri" w:cs="Calibri"/>
            </w:rPr>
            <w:instrText xml:space="preserve"> TOC \o "1-3" \h \z \u </w:instrText>
          </w:r>
          <w:r w:rsidRPr="00DB66B0">
            <w:rPr>
              <w:rFonts w:ascii="Calibri" w:hAnsi="Calibri" w:cs="Calibri"/>
            </w:rPr>
            <w:fldChar w:fldCharType="separate"/>
          </w:r>
          <w:hyperlink w:anchor="_Toc207640211" w:history="1">
            <w:r w:rsidR="00F12FBE" w:rsidRPr="00CC6FFC">
              <w:rPr>
                <w:rStyle w:val="Hyperlink"/>
                <w:rFonts w:ascii="Calibri" w:hAnsi="Calibri" w:cs="Calibri"/>
                <w:noProof/>
              </w:rPr>
              <w:t>Introduction</w:t>
            </w:r>
            <w:r w:rsidR="00F12FBE">
              <w:rPr>
                <w:noProof/>
                <w:webHidden/>
              </w:rPr>
              <w:tab/>
            </w:r>
            <w:r w:rsidR="00F12FBE">
              <w:rPr>
                <w:noProof/>
                <w:webHidden/>
              </w:rPr>
              <w:fldChar w:fldCharType="begin"/>
            </w:r>
            <w:r w:rsidR="00F12FBE">
              <w:rPr>
                <w:noProof/>
                <w:webHidden/>
              </w:rPr>
              <w:instrText xml:space="preserve"> PAGEREF _Toc207640211 \h </w:instrText>
            </w:r>
            <w:r w:rsidR="00F12FBE">
              <w:rPr>
                <w:noProof/>
                <w:webHidden/>
              </w:rPr>
            </w:r>
            <w:r w:rsidR="00F12FBE">
              <w:rPr>
                <w:noProof/>
                <w:webHidden/>
              </w:rPr>
              <w:fldChar w:fldCharType="separate"/>
            </w:r>
            <w:r w:rsidR="004D795D">
              <w:rPr>
                <w:noProof/>
                <w:webHidden/>
              </w:rPr>
              <w:t>3</w:t>
            </w:r>
            <w:r w:rsidR="00F12FBE">
              <w:rPr>
                <w:noProof/>
                <w:webHidden/>
              </w:rPr>
              <w:fldChar w:fldCharType="end"/>
            </w:r>
          </w:hyperlink>
        </w:p>
        <w:p w14:paraId="35179605" w14:textId="74942561" w:rsidR="00F12FBE" w:rsidRDefault="00F44F29">
          <w:pPr>
            <w:pStyle w:val="TOC1"/>
            <w:tabs>
              <w:tab w:val="right" w:leader="dot" w:pos="9016"/>
            </w:tabs>
            <w:rPr>
              <w:rFonts w:eastAsiaTheme="minorEastAsia"/>
              <w:noProof/>
              <w:sz w:val="24"/>
              <w:szCs w:val="24"/>
              <w:lang w:eastAsia="en-GB"/>
            </w:rPr>
          </w:pPr>
          <w:hyperlink w:anchor="_Toc207640212" w:history="1">
            <w:r w:rsidR="00F12FBE" w:rsidRPr="00CC6FFC">
              <w:rPr>
                <w:rStyle w:val="Hyperlink"/>
                <w:rFonts w:ascii="Calibri" w:hAnsi="Calibri" w:cs="Calibri"/>
                <w:noProof/>
              </w:rPr>
              <w:t>Purpose</w:t>
            </w:r>
            <w:r w:rsidR="00F12FBE">
              <w:rPr>
                <w:noProof/>
                <w:webHidden/>
              </w:rPr>
              <w:tab/>
            </w:r>
            <w:r w:rsidR="00F12FBE">
              <w:rPr>
                <w:noProof/>
                <w:webHidden/>
              </w:rPr>
              <w:fldChar w:fldCharType="begin"/>
            </w:r>
            <w:r w:rsidR="00F12FBE">
              <w:rPr>
                <w:noProof/>
                <w:webHidden/>
              </w:rPr>
              <w:instrText xml:space="preserve"> PAGEREF _Toc207640212 \h </w:instrText>
            </w:r>
            <w:r w:rsidR="00F12FBE">
              <w:rPr>
                <w:noProof/>
                <w:webHidden/>
              </w:rPr>
            </w:r>
            <w:r w:rsidR="00F12FBE">
              <w:rPr>
                <w:noProof/>
                <w:webHidden/>
              </w:rPr>
              <w:fldChar w:fldCharType="separate"/>
            </w:r>
            <w:r w:rsidR="004D795D">
              <w:rPr>
                <w:noProof/>
                <w:webHidden/>
              </w:rPr>
              <w:t>3</w:t>
            </w:r>
            <w:r w:rsidR="00F12FBE">
              <w:rPr>
                <w:noProof/>
                <w:webHidden/>
              </w:rPr>
              <w:fldChar w:fldCharType="end"/>
            </w:r>
          </w:hyperlink>
        </w:p>
        <w:p w14:paraId="64E30286" w14:textId="0BF9FF88" w:rsidR="00F12FBE" w:rsidRDefault="00F44F29">
          <w:pPr>
            <w:pStyle w:val="TOC1"/>
            <w:tabs>
              <w:tab w:val="right" w:leader="dot" w:pos="9016"/>
            </w:tabs>
            <w:rPr>
              <w:rFonts w:eastAsiaTheme="minorEastAsia"/>
              <w:noProof/>
              <w:sz w:val="24"/>
              <w:szCs w:val="24"/>
              <w:lang w:eastAsia="en-GB"/>
            </w:rPr>
          </w:pPr>
          <w:hyperlink w:anchor="_Toc207640213" w:history="1">
            <w:r w:rsidR="00F12FBE" w:rsidRPr="00CC6FFC">
              <w:rPr>
                <w:rStyle w:val="Hyperlink"/>
                <w:rFonts w:ascii="Calibri" w:hAnsi="Calibri" w:cs="Calibri"/>
                <w:noProof/>
              </w:rPr>
              <w:t>Scope</w:t>
            </w:r>
            <w:r w:rsidR="00F12FBE">
              <w:rPr>
                <w:noProof/>
                <w:webHidden/>
              </w:rPr>
              <w:tab/>
            </w:r>
            <w:r w:rsidR="00F12FBE">
              <w:rPr>
                <w:noProof/>
                <w:webHidden/>
              </w:rPr>
              <w:fldChar w:fldCharType="begin"/>
            </w:r>
            <w:r w:rsidR="00F12FBE">
              <w:rPr>
                <w:noProof/>
                <w:webHidden/>
              </w:rPr>
              <w:instrText xml:space="preserve"> PAGEREF _Toc207640213 \h </w:instrText>
            </w:r>
            <w:r w:rsidR="00F12FBE">
              <w:rPr>
                <w:noProof/>
                <w:webHidden/>
              </w:rPr>
            </w:r>
            <w:r w:rsidR="00F12FBE">
              <w:rPr>
                <w:noProof/>
                <w:webHidden/>
              </w:rPr>
              <w:fldChar w:fldCharType="separate"/>
            </w:r>
            <w:r w:rsidR="004D795D">
              <w:rPr>
                <w:noProof/>
                <w:webHidden/>
              </w:rPr>
              <w:t>3</w:t>
            </w:r>
            <w:r w:rsidR="00F12FBE">
              <w:rPr>
                <w:noProof/>
                <w:webHidden/>
              </w:rPr>
              <w:fldChar w:fldCharType="end"/>
            </w:r>
          </w:hyperlink>
        </w:p>
        <w:p w14:paraId="73E4BE2C" w14:textId="168F439B" w:rsidR="00F12FBE" w:rsidRDefault="00F44F29">
          <w:pPr>
            <w:pStyle w:val="TOC1"/>
            <w:tabs>
              <w:tab w:val="right" w:leader="dot" w:pos="9016"/>
            </w:tabs>
            <w:rPr>
              <w:rFonts w:eastAsiaTheme="minorEastAsia"/>
              <w:noProof/>
              <w:sz w:val="24"/>
              <w:szCs w:val="24"/>
              <w:lang w:eastAsia="en-GB"/>
            </w:rPr>
          </w:pPr>
          <w:hyperlink w:anchor="_Toc207640214" w:history="1">
            <w:r w:rsidR="00F12FBE" w:rsidRPr="00CC6FFC">
              <w:rPr>
                <w:rStyle w:val="Hyperlink"/>
                <w:rFonts w:ascii="Calibri" w:hAnsi="Calibri" w:cs="Calibri"/>
                <w:noProof/>
              </w:rPr>
              <w:t>Understanding Generative AI</w:t>
            </w:r>
            <w:r w:rsidR="00F12FBE">
              <w:rPr>
                <w:noProof/>
                <w:webHidden/>
              </w:rPr>
              <w:tab/>
            </w:r>
            <w:r w:rsidR="00F12FBE">
              <w:rPr>
                <w:noProof/>
                <w:webHidden/>
              </w:rPr>
              <w:fldChar w:fldCharType="begin"/>
            </w:r>
            <w:r w:rsidR="00F12FBE">
              <w:rPr>
                <w:noProof/>
                <w:webHidden/>
              </w:rPr>
              <w:instrText xml:space="preserve"> PAGEREF _Toc207640214 \h </w:instrText>
            </w:r>
            <w:r w:rsidR="00F12FBE">
              <w:rPr>
                <w:noProof/>
                <w:webHidden/>
              </w:rPr>
            </w:r>
            <w:r w:rsidR="00F12FBE">
              <w:rPr>
                <w:noProof/>
                <w:webHidden/>
              </w:rPr>
              <w:fldChar w:fldCharType="separate"/>
            </w:r>
            <w:r w:rsidR="004D795D">
              <w:rPr>
                <w:noProof/>
                <w:webHidden/>
              </w:rPr>
              <w:t>3</w:t>
            </w:r>
            <w:r w:rsidR="00F12FBE">
              <w:rPr>
                <w:noProof/>
                <w:webHidden/>
              </w:rPr>
              <w:fldChar w:fldCharType="end"/>
            </w:r>
          </w:hyperlink>
        </w:p>
        <w:p w14:paraId="2960829D" w14:textId="47DF3C15" w:rsidR="00F12FBE" w:rsidRDefault="00F44F29">
          <w:pPr>
            <w:pStyle w:val="TOC1"/>
            <w:tabs>
              <w:tab w:val="right" w:leader="dot" w:pos="9016"/>
            </w:tabs>
            <w:rPr>
              <w:rFonts w:eastAsiaTheme="minorEastAsia"/>
              <w:noProof/>
              <w:sz w:val="24"/>
              <w:szCs w:val="24"/>
              <w:lang w:eastAsia="en-GB"/>
            </w:rPr>
          </w:pPr>
          <w:hyperlink w:anchor="_Toc207640215" w:history="1">
            <w:r w:rsidR="00F12FBE" w:rsidRPr="00CC6FFC">
              <w:rPr>
                <w:rStyle w:val="Hyperlink"/>
                <w:rFonts w:ascii="Calibri" w:hAnsi="Calibri" w:cs="Calibri"/>
                <w:noProof/>
              </w:rPr>
              <w:t>Guiding Principles</w:t>
            </w:r>
            <w:r w:rsidR="00F12FBE">
              <w:rPr>
                <w:noProof/>
                <w:webHidden/>
              </w:rPr>
              <w:tab/>
            </w:r>
            <w:r w:rsidR="00F12FBE">
              <w:rPr>
                <w:noProof/>
                <w:webHidden/>
              </w:rPr>
              <w:fldChar w:fldCharType="begin"/>
            </w:r>
            <w:r w:rsidR="00F12FBE">
              <w:rPr>
                <w:noProof/>
                <w:webHidden/>
              </w:rPr>
              <w:instrText xml:space="preserve"> PAGEREF _Toc207640215 \h </w:instrText>
            </w:r>
            <w:r w:rsidR="00F12FBE">
              <w:rPr>
                <w:noProof/>
                <w:webHidden/>
              </w:rPr>
            </w:r>
            <w:r w:rsidR="00F12FBE">
              <w:rPr>
                <w:noProof/>
                <w:webHidden/>
              </w:rPr>
              <w:fldChar w:fldCharType="separate"/>
            </w:r>
            <w:r w:rsidR="004D795D">
              <w:rPr>
                <w:noProof/>
                <w:webHidden/>
              </w:rPr>
              <w:t>4</w:t>
            </w:r>
            <w:r w:rsidR="00F12FBE">
              <w:rPr>
                <w:noProof/>
                <w:webHidden/>
              </w:rPr>
              <w:fldChar w:fldCharType="end"/>
            </w:r>
          </w:hyperlink>
        </w:p>
        <w:p w14:paraId="767F98C6" w14:textId="52D5FB32" w:rsidR="00F12FBE" w:rsidRDefault="00F44F29">
          <w:pPr>
            <w:pStyle w:val="TOC1"/>
            <w:tabs>
              <w:tab w:val="right" w:leader="dot" w:pos="9016"/>
            </w:tabs>
            <w:rPr>
              <w:rFonts w:eastAsiaTheme="minorEastAsia"/>
              <w:noProof/>
              <w:sz w:val="24"/>
              <w:szCs w:val="24"/>
              <w:lang w:eastAsia="en-GB"/>
            </w:rPr>
          </w:pPr>
          <w:hyperlink w:anchor="_Toc207640216" w:history="1">
            <w:r w:rsidR="00F12FBE" w:rsidRPr="00CC6FFC">
              <w:rPr>
                <w:rStyle w:val="Hyperlink"/>
                <w:rFonts w:ascii="Calibri" w:hAnsi="Calibri" w:cs="Calibri"/>
                <w:noProof/>
              </w:rPr>
              <w:t>Roles and Responsibilities</w:t>
            </w:r>
            <w:r w:rsidR="00F12FBE">
              <w:rPr>
                <w:noProof/>
                <w:webHidden/>
              </w:rPr>
              <w:tab/>
            </w:r>
            <w:r w:rsidR="00F12FBE">
              <w:rPr>
                <w:noProof/>
                <w:webHidden/>
              </w:rPr>
              <w:fldChar w:fldCharType="begin"/>
            </w:r>
            <w:r w:rsidR="00F12FBE">
              <w:rPr>
                <w:noProof/>
                <w:webHidden/>
              </w:rPr>
              <w:instrText xml:space="preserve"> PAGEREF _Toc207640216 \h </w:instrText>
            </w:r>
            <w:r w:rsidR="00F12FBE">
              <w:rPr>
                <w:noProof/>
                <w:webHidden/>
              </w:rPr>
            </w:r>
            <w:r w:rsidR="00F12FBE">
              <w:rPr>
                <w:noProof/>
                <w:webHidden/>
              </w:rPr>
              <w:fldChar w:fldCharType="separate"/>
            </w:r>
            <w:r w:rsidR="004D795D">
              <w:rPr>
                <w:noProof/>
                <w:webHidden/>
              </w:rPr>
              <w:t>5</w:t>
            </w:r>
            <w:r w:rsidR="00F12FBE">
              <w:rPr>
                <w:noProof/>
                <w:webHidden/>
              </w:rPr>
              <w:fldChar w:fldCharType="end"/>
            </w:r>
          </w:hyperlink>
        </w:p>
        <w:p w14:paraId="1814D8AC" w14:textId="3EB84FB6" w:rsidR="00F12FBE" w:rsidRDefault="00F44F29">
          <w:pPr>
            <w:pStyle w:val="TOC1"/>
            <w:tabs>
              <w:tab w:val="right" w:leader="dot" w:pos="9016"/>
            </w:tabs>
            <w:rPr>
              <w:rFonts w:eastAsiaTheme="minorEastAsia"/>
              <w:noProof/>
              <w:sz w:val="24"/>
              <w:szCs w:val="24"/>
              <w:lang w:eastAsia="en-GB"/>
            </w:rPr>
          </w:pPr>
          <w:hyperlink w:anchor="_Toc207640217" w:history="1">
            <w:r w:rsidR="00F12FBE" w:rsidRPr="00CC6FFC">
              <w:rPr>
                <w:rStyle w:val="Hyperlink"/>
                <w:rFonts w:ascii="Calibri" w:hAnsi="Calibri" w:cs="Calibri"/>
                <w:noProof/>
              </w:rPr>
              <w:t>Implementation Guidelines</w:t>
            </w:r>
            <w:r w:rsidR="00F12FBE">
              <w:rPr>
                <w:noProof/>
                <w:webHidden/>
              </w:rPr>
              <w:tab/>
            </w:r>
            <w:r w:rsidR="00F12FBE">
              <w:rPr>
                <w:noProof/>
                <w:webHidden/>
              </w:rPr>
              <w:fldChar w:fldCharType="begin"/>
            </w:r>
            <w:r w:rsidR="00F12FBE">
              <w:rPr>
                <w:noProof/>
                <w:webHidden/>
              </w:rPr>
              <w:instrText xml:space="preserve"> PAGEREF _Toc207640217 \h </w:instrText>
            </w:r>
            <w:r w:rsidR="00F12FBE">
              <w:rPr>
                <w:noProof/>
                <w:webHidden/>
              </w:rPr>
            </w:r>
            <w:r w:rsidR="00F12FBE">
              <w:rPr>
                <w:noProof/>
                <w:webHidden/>
              </w:rPr>
              <w:fldChar w:fldCharType="separate"/>
            </w:r>
            <w:r w:rsidR="004D795D">
              <w:rPr>
                <w:noProof/>
                <w:webHidden/>
              </w:rPr>
              <w:t>5</w:t>
            </w:r>
            <w:r w:rsidR="00F12FBE">
              <w:rPr>
                <w:noProof/>
                <w:webHidden/>
              </w:rPr>
              <w:fldChar w:fldCharType="end"/>
            </w:r>
          </w:hyperlink>
        </w:p>
        <w:p w14:paraId="72C8F1F5" w14:textId="2C9EF2C0" w:rsidR="00F12FBE" w:rsidRDefault="00F44F29">
          <w:pPr>
            <w:pStyle w:val="TOC1"/>
            <w:tabs>
              <w:tab w:val="right" w:leader="dot" w:pos="9016"/>
            </w:tabs>
            <w:rPr>
              <w:rFonts w:eastAsiaTheme="minorEastAsia"/>
              <w:noProof/>
              <w:sz w:val="24"/>
              <w:szCs w:val="24"/>
              <w:lang w:eastAsia="en-GB"/>
            </w:rPr>
          </w:pPr>
          <w:hyperlink w:anchor="_Toc207640218" w:history="1">
            <w:r w:rsidR="00F12FBE" w:rsidRPr="00CC6FFC">
              <w:rPr>
                <w:rStyle w:val="Hyperlink"/>
                <w:rFonts w:ascii="Calibri" w:hAnsi="Calibri" w:cs="Calibri"/>
                <w:noProof/>
              </w:rPr>
              <w:t>AI in Teaching and Learning</w:t>
            </w:r>
            <w:r w:rsidR="00F12FBE">
              <w:rPr>
                <w:noProof/>
                <w:webHidden/>
              </w:rPr>
              <w:tab/>
            </w:r>
            <w:r w:rsidR="00F12FBE">
              <w:rPr>
                <w:noProof/>
                <w:webHidden/>
              </w:rPr>
              <w:fldChar w:fldCharType="begin"/>
            </w:r>
            <w:r w:rsidR="00F12FBE">
              <w:rPr>
                <w:noProof/>
                <w:webHidden/>
              </w:rPr>
              <w:instrText xml:space="preserve"> PAGEREF _Toc207640218 \h </w:instrText>
            </w:r>
            <w:r w:rsidR="00F12FBE">
              <w:rPr>
                <w:noProof/>
                <w:webHidden/>
              </w:rPr>
            </w:r>
            <w:r w:rsidR="00F12FBE">
              <w:rPr>
                <w:noProof/>
                <w:webHidden/>
              </w:rPr>
              <w:fldChar w:fldCharType="separate"/>
            </w:r>
            <w:r w:rsidR="004D795D">
              <w:rPr>
                <w:noProof/>
                <w:webHidden/>
              </w:rPr>
              <w:t>6</w:t>
            </w:r>
            <w:r w:rsidR="00F12FBE">
              <w:rPr>
                <w:noProof/>
                <w:webHidden/>
              </w:rPr>
              <w:fldChar w:fldCharType="end"/>
            </w:r>
          </w:hyperlink>
        </w:p>
        <w:p w14:paraId="21F73C0B" w14:textId="1430101A" w:rsidR="00F12FBE" w:rsidRDefault="00F44F29">
          <w:pPr>
            <w:pStyle w:val="TOC1"/>
            <w:tabs>
              <w:tab w:val="right" w:leader="dot" w:pos="9016"/>
            </w:tabs>
            <w:rPr>
              <w:rFonts w:eastAsiaTheme="minorEastAsia"/>
              <w:noProof/>
              <w:sz w:val="24"/>
              <w:szCs w:val="24"/>
              <w:lang w:eastAsia="en-GB"/>
            </w:rPr>
          </w:pPr>
          <w:hyperlink w:anchor="_Toc207640219" w:history="1">
            <w:r w:rsidR="00F12FBE" w:rsidRPr="00CC6FFC">
              <w:rPr>
                <w:rStyle w:val="Hyperlink"/>
                <w:rFonts w:ascii="Calibri" w:hAnsi="Calibri" w:cs="Calibri"/>
                <w:noProof/>
              </w:rPr>
              <w:t>Intellectual Property</w:t>
            </w:r>
            <w:r w:rsidR="00F12FBE">
              <w:rPr>
                <w:noProof/>
                <w:webHidden/>
              </w:rPr>
              <w:tab/>
            </w:r>
            <w:r w:rsidR="00F12FBE">
              <w:rPr>
                <w:noProof/>
                <w:webHidden/>
              </w:rPr>
              <w:fldChar w:fldCharType="begin"/>
            </w:r>
            <w:r w:rsidR="00F12FBE">
              <w:rPr>
                <w:noProof/>
                <w:webHidden/>
              </w:rPr>
              <w:instrText xml:space="preserve"> PAGEREF _Toc207640219 \h </w:instrText>
            </w:r>
            <w:r w:rsidR="00F12FBE">
              <w:rPr>
                <w:noProof/>
                <w:webHidden/>
              </w:rPr>
            </w:r>
            <w:r w:rsidR="00F12FBE">
              <w:rPr>
                <w:noProof/>
                <w:webHidden/>
              </w:rPr>
              <w:fldChar w:fldCharType="separate"/>
            </w:r>
            <w:r w:rsidR="004D795D">
              <w:rPr>
                <w:noProof/>
                <w:webHidden/>
              </w:rPr>
              <w:t>7</w:t>
            </w:r>
            <w:r w:rsidR="00F12FBE">
              <w:rPr>
                <w:noProof/>
                <w:webHidden/>
              </w:rPr>
              <w:fldChar w:fldCharType="end"/>
            </w:r>
          </w:hyperlink>
        </w:p>
        <w:p w14:paraId="24C7252D" w14:textId="2E9E5D06" w:rsidR="00F12FBE" w:rsidRDefault="00F44F29">
          <w:pPr>
            <w:pStyle w:val="TOC1"/>
            <w:tabs>
              <w:tab w:val="right" w:leader="dot" w:pos="9016"/>
            </w:tabs>
            <w:rPr>
              <w:rFonts w:eastAsiaTheme="minorEastAsia"/>
              <w:noProof/>
              <w:sz w:val="24"/>
              <w:szCs w:val="24"/>
              <w:lang w:eastAsia="en-GB"/>
            </w:rPr>
          </w:pPr>
          <w:hyperlink w:anchor="_Toc207640220" w:history="1">
            <w:r w:rsidR="00F12FBE" w:rsidRPr="00CC6FFC">
              <w:rPr>
                <w:rStyle w:val="Hyperlink"/>
                <w:rFonts w:ascii="Calibri" w:hAnsi="Calibri" w:cs="Calibri"/>
                <w:noProof/>
              </w:rPr>
              <w:t>Preparing Pupils for the Future</w:t>
            </w:r>
            <w:r w:rsidR="00F12FBE">
              <w:rPr>
                <w:noProof/>
                <w:webHidden/>
              </w:rPr>
              <w:tab/>
            </w:r>
            <w:r w:rsidR="00F12FBE">
              <w:rPr>
                <w:noProof/>
                <w:webHidden/>
              </w:rPr>
              <w:fldChar w:fldCharType="begin"/>
            </w:r>
            <w:r w:rsidR="00F12FBE">
              <w:rPr>
                <w:noProof/>
                <w:webHidden/>
              </w:rPr>
              <w:instrText xml:space="preserve"> PAGEREF _Toc207640220 \h </w:instrText>
            </w:r>
            <w:r w:rsidR="00F12FBE">
              <w:rPr>
                <w:noProof/>
                <w:webHidden/>
              </w:rPr>
            </w:r>
            <w:r w:rsidR="00F12FBE">
              <w:rPr>
                <w:noProof/>
                <w:webHidden/>
              </w:rPr>
              <w:fldChar w:fldCharType="separate"/>
            </w:r>
            <w:r w:rsidR="004D795D">
              <w:rPr>
                <w:noProof/>
                <w:webHidden/>
              </w:rPr>
              <w:t>7</w:t>
            </w:r>
            <w:r w:rsidR="00F12FBE">
              <w:rPr>
                <w:noProof/>
                <w:webHidden/>
              </w:rPr>
              <w:fldChar w:fldCharType="end"/>
            </w:r>
          </w:hyperlink>
        </w:p>
        <w:p w14:paraId="06E9E526" w14:textId="61F99192" w:rsidR="00F12FBE" w:rsidRDefault="00F44F29">
          <w:pPr>
            <w:pStyle w:val="TOC1"/>
            <w:tabs>
              <w:tab w:val="right" w:leader="dot" w:pos="9016"/>
            </w:tabs>
            <w:rPr>
              <w:rFonts w:eastAsiaTheme="minorEastAsia"/>
              <w:noProof/>
              <w:sz w:val="24"/>
              <w:szCs w:val="24"/>
              <w:lang w:eastAsia="en-GB"/>
            </w:rPr>
          </w:pPr>
          <w:hyperlink w:anchor="_Toc207640221" w:history="1">
            <w:r w:rsidR="00F12FBE" w:rsidRPr="00CC6FFC">
              <w:rPr>
                <w:rStyle w:val="Hyperlink"/>
                <w:rFonts w:ascii="Calibri" w:hAnsi="Calibri" w:cs="Calibri"/>
                <w:noProof/>
              </w:rPr>
              <w:t>Complaint and Redress Procedures</w:t>
            </w:r>
            <w:r w:rsidR="00F12FBE">
              <w:rPr>
                <w:noProof/>
                <w:webHidden/>
              </w:rPr>
              <w:tab/>
            </w:r>
            <w:r w:rsidR="00F12FBE">
              <w:rPr>
                <w:noProof/>
                <w:webHidden/>
              </w:rPr>
              <w:fldChar w:fldCharType="begin"/>
            </w:r>
            <w:r w:rsidR="00F12FBE">
              <w:rPr>
                <w:noProof/>
                <w:webHidden/>
              </w:rPr>
              <w:instrText xml:space="preserve"> PAGEREF _Toc207640221 \h </w:instrText>
            </w:r>
            <w:r w:rsidR="00F12FBE">
              <w:rPr>
                <w:noProof/>
                <w:webHidden/>
              </w:rPr>
            </w:r>
            <w:r w:rsidR="00F12FBE">
              <w:rPr>
                <w:noProof/>
                <w:webHidden/>
              </w:rPr>
              <w:fldChar w:fldCharType="separate"/>
            </w:r>
            <w:r w:rsidR="004D795D">
              <w:rPr>
                <w:noProof/>
                <w:webHidden/>
              </w:rPr>
              <w:t>7</w:t>
            </w:r>
            <w:r w:rsidR="00F12FBE">
              <w:rPr>
                <w:noProof/>
                <w:webHidden/>
              </w:rPr>
              <w:fldChar w:fldCharType="end"/>
            </w:r>
          </w:hyperlink>
        </w:p>
        <w:p w14:paraId="5608A650" w14:textId="7F9DB866" w:rsidR="00F12FBE" w:rsidRDefault="00F44F29">
          <w:pPr>
            <w:pStyle w:val="TOC1"/>
            <w:tabs>
              <w:tab w:val="right" w:leader="dot" w:pos="9016"/>
            </w:tabs>
            <w:rPr>
              <w:rFonts w:eastAsiaTheme="minorEastAsia"/>
              <w:noProof/>
              <w:sz w:val="24"/>
              <w:szCs w:val="24"/>
              <w:lang w:eastAsia="en-GB"/>
            </w:rPr>
          </w:pPr>
          <w:hyperlink w:anchor="_Toc207640222" w:history="1">
            <w:r w:rsidR="00F12FBE" w:rsidRPr="00CC6FFC">
              <w:rPr>
                <w:rStyle w:val="Hyperlink"/>
                <w:rFonts w:ascii="Calibri" w:hAnsi="Calibri" w:cs="Calibri"/>
                <w:noProof/>
              </w:rPr>
              <w:t>Monitoring and Review</w:t>
            </w:r>
            <w:r w:rsidR="00F12FBE">
              <w:rPr>
                <w:noProof/>
                <w:webHidden/>
              </w:rPr>
              <w:tab/>
            </w:r>
            <w:r w:rsidR="00F12FBE">
              <w:rPr>
                <w:noProof/>
                <w:webHidden/>
              </w:rPr>
              <w:fldChar w:fldCharType="begin"/>
            </w:r>
            <w:r w:rsidR="00F12FBE">
              <w:rPr>
                <w:noProof/>
                <w:webHidden/>
              </w:rPr>
              <w:instrText xml:space="preserve"> PAGEREF _Toc207640222 \h </w:instrText>
            </w:r>
            <w:r w:rsidR="00F12FBE">
              <w:rPr>
                <w:noProof/>
                <w:webHidden/>
              </w:rPr>
            </w:r>
            <w:r w:rsidR="00F12FBE">
              <w:rPr>
                <w:noProof/>
                <w:webHidden/>
              </w:rPr>
              <w:fldChar w:fldCharType="separate"/>
            </w:r>
            <w:r w:rsidR="004D795D">
              <w:rPr>
                <w:noProof/>
                <w:webHidden/>
              </w:rPr>
              <w:t>7</w:t>
            </w:r>
            <w:r w:rsidR="00F12FBE">
              <w:rPr>
                <w:noProof/>
                <w:webHidden/>
              </w:rPr>
              <w:fldChar w:fldCharType="end"/>
            </w:r>
          </w:hyperlink>
        </w:p>
        <w:p w14:paraId="24E13E28" w14:textId="13B56928" w:rsidR="00F12FBE" w:rsidRDefault="00F44F29">
          <w:pPr>
            <w:pStyle w:val="TOC1"/>
            <w:tabs>
              <w:tab w:val="right" w:leader="dot" w:pos="9016"/>
            </w:tabs>
            <w:rPr>
              <w:rFonts w:eastAsiaTheme="minorEastAsia"/>
              <w:noProof/>
              <w:sz w:val="24"/>
              <w:szCs w:val="24"/>
              <w:lang w:eastAsia="en-GB"/>
            </w:rPr>
          </w:pPr>
          <w:hyperlink w:anchor="_Toc207640223" w:history="1">
            <w:r w:rsidR="00F12FBE" w:rsidRPr="00CC6FFC">
              <w:rPr>
                <w:rStyle w:val="Hyperlink"/>
                <w:rFonts w:ascii="Calibri" w:hAnsi="Calibri" w:cs="Calibri"/>
                <w:noProof/>
              </w:rPr>
              <w:t>Related Policies and Documents</w:t>
            </w:r>
            <w:r w:rsidR="00F12FBE">
              <w:rPr>
                <w:noProof/>
                <w:webHidden/>
              </w:rPr>
              <w:tab/>
            </w:r>
            <w:r w:rsidR="00F12FBE">
              <w:rPr>
                <w:noProof/>
                <w:webHidden/>
              </w:rPr>
              <w:fldChar w:fldCharType="begin"/>
            </w:r>
            <w:r w:rsidR="00F12FBE">
              <w:rPr>
                <w:noProof/>
                <w:webHidden/>
              </w:rPr>
              <w:instrText xml:space="preserve"> PAGEREF _Toc207640223 \h </w:instrText>
            </w:r>
            <w:r w:rsidR="00F12FBE">
              <w:rPr>
                <w:noProof/>
                <w:webHidden/>
              </w:rPr>
            </w:r>
            <w:r w:rsidR="00F12FBE">
              <w:rPr>
                <w:noProof/>
                <w:webHidden/>
              </w:rPr>
              <w:fldChar w:fldCharType="separate"/>
            </w:r>
            <w:r w:rsidR="004D795D">
              <w:rPr>
                <w:noProof/>
                <w:webHidden/>
              </w:rPr>
              <w:t>7</w:t>
            </w:r>
            <w:r w:rsidR="00F12FBE">
              <w:rPr>
                <w:noProof/>
                <w:webHidden/>
              </w:rPr>
              <w:fldChar w:fldCharType="end"/>
            </w:r>
          </w:hyperlink>
        </w:p>
        <w:p w14:paraId="701A3801" w14:textId="777D0AC8" w:rsidR="00F12FBE" w:rsidRDefault="00F44F29">
          <w:pPr>
            <w:pStyle w:val="TOC1"/>
            <w:tabs>
              <w:tab w:val="right" w:leader="dot" w:pos="9016"/>
            </w:tabs>
            <w:rPr>
              <w:rFonts w:eastAsiaTheme="minorEastAsia"/>
              <w:noProof/>
              <w:sz w:val="24"/>
              <w:szCs w:val="24"/>
              <w:lang w:eastAsia="en-GB"/>
            </w:rPr>
          </w:pPr>
          <w:hyperlink w:anchor="_Toc207640224" w:history="1">
            <w:r w:rsidR="00F12FBE" w:rsidRPr="00CC6FFC">
              <w:rPr>
                <w:rStyle w:val="Hyperlink"/>
                <w:rFonts w:ascii="Calibri" w:hAnsi="Calibri" w:cs="Calibri"/>
                <w:noProof/>
              </w:rPr>
              <w:t>Appendix A: AI Tool Evaluation Checklist for School Leaders</w:t>
            </w:r>
            <w:r w:rsidR="00F12FBE">
              <w:rPr>
                <w:noProof/>
                <w:webHidden/>
              </w:rPr>
              <w:tab/>
            </w:r>
            <w:r w:rsidR="00F12FBE">
              <w:rPr>
                <w:noProof/>
                <w:webHidden/>
              </w:rPr>
              <w:fldChar w:fldCharType="begin"/>
            </w:r>
            <w:r w:rsidR="00F12FBE">
              <w:rPr>
                <w:noProof/>
                <w:webHidden/>
              </w:rPr>
              <w:instrText xml:space="preserve"> PAGEREF _Toc207640224 \h </w:instrText>
            </w:r>
            <w:r w:rsidR="00F12FBE">
              <w:rPr>
                <w:noProof/>
                <w:webHidden/>
              </w:rPr>
            </w:r>
            <w:r w:rsidR="00F12FBE">
              <w:rPr>
                <w:noProof/>
                <w:webHidden/>
              </w:rPr>
              <w:fldChar w:fldCharType="separate"/>
            </w:r>
            <w:r w:rsidR="004D795D">
              <w:rPr>
                <w:noProof/>
                <w:webHidden/>
              </w:rPr>
              <w:t>8</w:t>
            </w:r>
            <w:r w:rsidR="00F12FBE">
              <w:rPr>
                <w:noProof/>
                <w:webHidden/>
              </w:rPr>
              <w:fldChar w:fldCharType="end"/>
            </w:r>
          </w:hyperlink>
        </w:p>
        <w:p w14:paraId="38E37666" w14:textId="714B65B3" w:rsidR="00F12FBE" w:rsidRDefault="00F44F29">
          <w:pPr>
            <w:pStyle w:val="TOC1"/>
            <w:tabs>
              <w:tab w:val="right" w:leader="dot" w:pos="9016"/>
            </w:tabs>
            <w:rPr>
              <w:rFonts w:eastAsiaTheme="minorEastAsia"/>
              <w:noProof/>
              <w:sz w:val="24"/>
              <w:szCs w:val="24"/>
              <w:lang w:eastAsia="en-GB"/>
            </w:rPr>
          </w:pPr>
          <w:hyperlink w:anchor="_Toc207640225" w:history="1">
            <w:r w:rsidR="00F12FBE" w:rsidRPr="00CC6FFC">
              <w:rPr>
                <w:rStyle w:val="Hyperlink"/>
                <w:rFonts w:ascii="Calibri" w:hAnsi="Calibri" w:cs="Calibri"/>
                <w:noProof/>
              </w:rPr>
              <w:t>Appendix B: AI Implementation Plan Template</w:t>
            </w:r>
            <w:r w:rsidR="00F12FBE">
              <w:rPr>
                <w:noProof/>
                <w:webHidden/>
              </w:rPr>
              <w:tab/>
            </w:r>
            <w:r w:rsidR="00F12FBE">
              <w:rPr>
                <w:noProof/>
                <w:webHidden/>
              </w:rPr>
              <w:fldChar w:fldCharType="begin"/>
            </w:r>
            <w:r w:rsidR="00F12FBE">
              <w:rPr>
                <w:noProof/>
                <w:webHidden/>
              </w:rPr>
              <w:instrText xml:space="preserve"> PAGEREF _Toc207640225 \h </w:instrText>
            </w:r>
            <w:r w:rsidR="00F12FBE">
              <w:rPr>
                <w:noProof/>
                <w:webHidden/>
              </w:rPr>
            </w:r>
            <w:r w:rsidR="00F12FBE">
              <w:rPr>
                <w:noProof/>
                <w:webHidden/>
              </w:rPr>
              <w:fldChar w:fldCharType="separate"/>
            </w:r>
            <w:r w:rsidR="004D795D">
              <w:rPr>
                <w:noProof/>
                <w:webHidden/>
              </w:rPr>
              <w:t>10</w:t>
            </w:r>
            <w:r w:rsidR="00F12FBE">
              <w:rPr>
                <w:noProof/>
                <w:webHidden/>
              </w:rPr>
              <w:fldChar w:fldCharType="end"/>
            </w:r>
          </w:hyperlink>
        </w:p>
        <w:p w14:paraId="3192C888" w14:textId="09420099" w:rsidR="007A1F64" w:rsidRPr="00DB66B0" w:rsidRDefault="007A1F64" w:rsidP="00DB66B0">
          <w:pPr>
            <w:spacing w:after="0" w:line="276" w:lineRule="auto"/>
            <w:jc w:val="both"/>
            <w:rPr>
              <w:rFonts w:ascii="Calibri" w:hAnsi="Calibri" w:cs="Calibri"/>
            </w:rPr>
          </w:pPr>
          <w:r w:rsidRPr="00DB66B0">
            <w:rPr>
              <w:rFonts w:ascii="Calibri" w:hAnsi="Calibri" w:cs="Calibri"/>
              <w:b/>
              <w:bCs/>
              <w:noProof/>
            </w:rPr>
            <w:fldChar w:fldCharType="end"/>
          </w:r>
        </w:p>
      </w:sdtContent>
    </w:sdt>
    <w:p w14:paraId="6F6AFA55" w14:textId="77777777" w:rsidR="005E300A" w:rsidRPr="00DB66B0" w:rsidRDefault="005E300A" w:rsidP="00DB66B0">
      <w:pPr>
        <w:spacing w:after="0" w:line="276" w:lineRule="auto"/>
        <w:jc w:val="both"/>
        <w:rPr>
          <w:rFonts w:ascii="Calibri" w:hAnsi="Calibri" w:cs="Calibri"/>
        </w:rPr>
        <w:sectPr w:rsidR="005E300A" w:rsidRPr="00DB66B0" w:rsidSect="00DB66B0">
          <w:pgSz w:w="11906" w:h="16838"/>
          <w:pgMar w:top="1440" w:right="1440" w:bottom="1440" w:left="1440" w:header="708" w:footer="708" w:gutter="0"/>
          <w:pgBorders w:offsetFrom="page">
            <w:top w:val="single" w:sz="36" w:space="24" w:color="003399"/>
            <w:left w:val="single" w:sz="36" w:space="24" w:color="003399"/>
            <w:bottom w:val="single" w:sz="36" w:space="24" w:color="003399"/>
            <w:right w:val="single" w:sz="36" w:space="24" w:color="003399"/>
          </w:pgBorders>
          <w:cols w:space="708"/>
          <w:docGrid w:linePitch="360"/>
        </w:sectPr>
      </w:pPr>
    </w:p>
    <w:p w14:paraId="75BBA2E8" w14:textId="129EB043" w:rsidR="007A1F64" w:rsidRPr="00DB66B0" w:rsidRDefault="007A1F64" w:rsidP="00DB66B0">
      <w:pPr>
        <w:spacing w:after="0" w:line="276" w:lineRule="auto"/>
        <w:jc w:val="both"/>
        <w:rPr>
          <w:rFonts w:ascii="Calibri" w:hAnsi="Calibri" w:cs="Calibri"/>
        </w:rPr>
      </w:pPr>
    </w:p>
    <w:p w14:paraId="0AD7AF7B" w14:textId="4F4A701B" w:rsidR="007A1F64" w:rsidRPr="00DB66B0" w:rsidRDefault="007A1F64" w:rsidP="00DB66B0">
      <w:pPr>
        <w:spacing w:after="0" w:line="276" w:lineRule="auto"/>
        <w:jc w:val="both"/>
        <w:rPr>
          <w:rFonts w:ascii="Calibri" w:hAnsi="Calibri" w:cs="Calibri"/>
          <w:b/>
          <w:bCs/>
          <w:sz w:val="28"/>
          <w:szCs w:val="28"/>
        </w:rPr>
      </w:pPr>
      <w:r w:rsidRPr="00DB66B0">
        <w:rPr>
          <w:rFonts w:ascii="Calibri" w:hAnsi="Calibri" w:cs="Calibri"/>
          <w:b/>
          <w:bCs/>
          <w:sz w:val="28"/>
          <w:szCs w:val="28"/>
        </w:rPr>
        <w:t>Executive Summary</w:t>
      </w:r>
    </w:p>
    <w:p w14:paraId="08A84FC1" w14:textId="42F11506" w:rsidR="007A1F64" w:rsidRPr="00DB66B0" w:rsidRDefault="007A1F64" w:rsidP="00DB66B0">
      <w:pPr>
        <w:spacing w:after="0" w:line="276" w:lineRule="auto"/>
        <w:jc w:val="both"/>
        <w:rPr>
          <w:rFonts w:ascii="Calibri" w:hAnsi="Calibri" w:cs="Calibri"/>
        </w:rPr>
      </w:pPr>
      <w:r w:rsidRPr="00DB66B0">
        <w:rPr>
          <w:rFonts w:ascii="Calibri" w:hAnsi="Calibri" w:cs="Calibri"/>
        </w:rPr>
        <w:t xml:space="preserve">This Responsible AI Usage Policy outlines </w:t>
      </w:r>
      <w:r w:rsidR="00F44F29">
        <w:rPr>
          <w:rFonts w:ascii="Calibri" w:hAnsi="Calibri" w:cs="Calibri"/>
        </w:rPr>
        <w:t xml:space="preserve">Red Hill ‘s </w:t>
      </w:r>
      <w:r w:rsidRPr="00DB66B0">
        <w:rPr>
          <w:rFonts w:ascii="Calibri" w:hAnsi="Calibri" w:cs="Calibri"/>
        </w:rPr>
        <w:t>approach to implementing and using Artificial Intelligence (AI) technologies in our educational setting. Key points include:</w:t>
      </w:r>
    </w:p>
    <w:p w14:paraId="3C085DC1" w14:textId="77777777" w:rsidR="007A1F64" w:rsidRPr="00DB66B0" w:rsidRDefault="007A1F64" w:rsidP="00F12FBE">
      <w:pPr>
        <w:pStyle w:val="ListParagraph"/>
        <w:numPr>
          <w:ilvl w:val="0"/>
          <w:numId w:val="13"/>
        </w:numPr>
        <w:spacing w:after="0" w:line="276" w:lineRule="auto"/>
        <w:jc w:val="both"/>
        <w:rPr>
          <w:rFonts w:ascii="Calibri" w:hAnsi="Calibri" w:cs="Calibri"/>
        </w:rPr>
      </w:pPr>
      <w:r w:rsidRPr="00DB66B0">
        <w:rPr>
          <w:rFonts w:ascii="Calibri" w:hAnsi="Calibri" w:cs="Calibri"/>
        </w:rPr>
        <w:t>Our commitment to safe, ethical, and effective use of AI in alignment with DfE guidance and OFSTED expectations.</w:t>
      </w:r>
    </w:p>
    <w:p w14:paraId="28018942" w14:textId="77777777" w:rsidR="007A1F64" w:rsidRPr="00DB66B0" w:rsidRDefault="007A1F64" w:rsidP="00F12FBE">
      <w:pPr>
        <w:pStyle w:val="ListParagraph"/>
        <w:numPr>
          <w:ilvl w:val="0"/>
          <w:numId w:val="13"/>
        </w:numPr>
        <w:spacing w:after="0" w:line="276" w:lineRule="auto"/>
        <w:jc w:val="both"/>
        <w:rPr>
          <w:rFonts w:ascii="Calibri" w:hAnsi="Calibri" w:cs="Calibri"/>
        </w:rPr>
      </w:pPr>
      <w:r w:rsidRPr="00DB66B0">
        <w:rPr>
          <w:rFonts w:ascii="Calibri" w:hAnsi="Calibri" w:cs="Calibri"/>
        </w:rPr>
        <w:t>Guidelines for selecting, implementing, and monitoring AI tools.</w:t>
      </w:r>
    </w:p>
    <w:p w14:paraId="5DFB8224" w14:textId="77777777" w:rsidR="007A1F64" w:rsidRPr="00DB66B0" w:rsidRDefault="007A1F64" w:rsidP="00F12FBE">
      <w:pPr>
        <w:pStyle w:val="ListParagraph"/>
        <w:numPr>
          <w:ilvl w:val="0"/>
          <w:numId w:val="13"/>
        </w:numPr>
        <w:spacing w:after="0" w:line="276" w:lineRule="auto"/>
        <w:jc w:val="both"/>
        <w:rPr>
          <w:rFonts w:ascii="Calibri" w:hAnsi="Calibri" w:cs="Calibri"/>
        </w:rPr>
      </w:pPr>
      <w:r w:rsidRPr="00DB66B0">
        <w:rPr>
          <w:rFonts w:ascii="Calibri" w:hAnsi="Calibri" w:cs="Calibri"/>
        </w:rPr>
        <w:t>Roles and responsibilities for staff, pupils, and leadership in AI usage.</w:t>
      </w:r>
    </w:p>
    <w:p w14:paraId="14BC7EC4" w14:textId="77777777" w:rsidR="007A1F64" w:rsidRPr="00DB66B0" w:rsidRDefault="007A1F64" w:rsidP="00F12FBE">
      <w:pPr>
        <w:pStyle w:val="ListParagraph"/>
        <w:numPr>
          <w:ilvl w:val="0"/>
          <w:numId w:val="13"/>
        </w:numPr>
        <w:spacing w:after="0" w:line="276" w:lineRule="auto"/>
        <w:jc w:val="both"/>
        <w:rPr>
          <w:rFonts w:ascii="Calibri" w:hAnsi="Calibri" w:cs="Calibri"/>
        </w:rPr>
      </w:pPr>
      <w:r w:rsidRPr="00DB66B0">
        <w:rPr>
          <w:rFonts w:ascii="Calibri" w:hAnsi="Calibri" w:cs="Calibri"/>
        </w:rPr>
        <w:t>Measures to protect data privacy and intellectual property.</w:t>
      </w:r>
    </w:p>
    <w:p w14:paraId="1E57D6F5" w14:textId="77777777" w:rsidR="007A1F64" w:rsidRPr="00DB66B0" w:rsidRDefault="007A1F64" w:rsidP="00F12FBE">
      <w:pPr>
        <w:pStyle w:val="ListParagraph"/>
        <w:numPr>
          <w:ilvl w:val="0"/>
          <w:numId w:val="13"/>
        </w:numPr>
        <w:spacing w:after="0" w:line="276" w:lineRule="auto"/>
        <w:jc w:val="both"/>
        <w:rPr>
          <w:rFonts w:ascii="Calibri" w:hAnsi="Calibri" w:cs="Calibri"/>
        </w:rPr>
      </w:pPr>
      <w:r w:rsidRPr="00DB66B0">
        <w:rPr>
          <w:rFonts w:ascii="Calibri" w:hAnsi="Calibri" w:cs="Calibri"/>
        </w:rPr>
        <w:t>Strategies for preparing pupils for an AI-enhanced future.</w:t>
      </w:r>
    </w:p>
    <w:p w14:paraId="4B08C603" w14:textId="77777777" w:rsidR="00DB66B0" w:rsidRDefault="00DB66B0" w:rsidP="00DB66B0">
      <w:pPr>
        <w:spacing w:after="0" w:line="276" w:lineRule="auto"/>
        <w:jc w:val="both"/>
        <w:rPr>
          <w:rFonts w:ascii="Calibri" w:hAnsi="Calibri" w:cs="Calibri"/>
        </w:rPr>
      </w:pPr>
    </w:p>
    <w:p w14:paraId="2ADE3FDC" w14:textId="4313008C" w:rsidR="007A1F64" w:rsidRDefault="007A1F64" w:rsidP="00DB66B0">
      <w:pPr>
        <w:spacing w:after="0" w:line="276" w:lineRule="auto"/>
        <w:jc w:val="both"/>
        <w:rPr>
          <w:rFonts w:ascii="Calibri" w:hAnsi="Calibri" w:cs="Calibri"/>
        </w:rPr>
      </w:pPr>
      <w:r w:rsidRPr="00DB66B0">
        <w:rPr>
          <w:rFonts w:ascii="Calibri" w:hAnsi="Calibri" w:cs="Calibri"/>
        </w:rPr>
        <w:lastRenderedPageBreak/>
        <w:t>This policy aims to harness the benefits of AI while mitigating potential risks, ensuring that our use of AI enhances teaching, learning, and administrative processes without compromising our educational values or stakeholders' rights.</w:t>
      </w:r>
    </w:p>
    <w:p w14:paraId="076FA1DA" w14:textId="77777777" w:rsidR="00DB66B0" w:rsidRPr="00DB66B0" w:rsidRDefault="00DB66B0" w:rsidP="00DB66B0">
      <w:pPr>
        <w:spacing w:after="0" w:line="276" w:lineRule="auto"/>
        <w:jc w:val="both"/>
        <w:rPr>
          <w:rFonts w:ascii="Calibri" w:hAnsi="Calibri" w:cs="Calibri"/>
        </w:rPr>
      </w:pPr>
    </w:p>
    <w:p w14:paraId="22EC03D6" w14:textId="671B190E" w:rsidR="00345389" w:rsidRPr="00DB66B0" w:rsidRDefault="00345389" w:rsidP="00DB66B0">
      <w:pPr>
        <w:pStyle w:val="PolicyHeadings"/>
        <w:spacing w:before="0" w:after="0" w:line="276" w:lineRule="auto"/>
        <w:jc w:val="both"/>
        <w:rPr>
          <w:rFonts w:ascii="Calibri" w:hAnsi="Calibri" w:cs="Calibri"/>
        </w:rPr>
      </w:pPr>
      <w:bookmarkStart w:id="0" w:name="_Toc207640211"/>
      <w:r w:rsidRPr="00DB66B0">
        <w:rPr>
          <w:rFonts w:ascii="Calibri" w:hAnsi="Calibri" w:cs="Calibri"/>
        </w:rPr>
        <w:t>Introduction</w:t>
      </w:r>
      <w:bookmarkEnd w:id="0"/>
    </w:p>
    <w:p w14:paraId="1E60D582" w14:textId="3D692F2B" w:rsidR="00150CB2" w:rsidRDefault="00150CB2" w:rsidP="00DB66B0">
      <w:pPr>
        <w:spacing w:after="0" w:line="276" w:lineRule="auto"/>
        <w:jc w:val="both"/>
        <w:rPr>
          <w:rFonts w:ascii="Calibri" w:hAnsi="Calibri" w:cs="Calibri"/>
        </w:rPr>
      </w:pPr>
      <w:r w:rsidRPr="00DB66B0">
        <w:rPr>
          <w:rFonts w:ascii="Calibri" w:hAnsi="Calibri" w:cs="Calibri"/>
        </w:rPr>
        <w:t xml:space="preserve">At </w:t>
      </w:r>
      <w:r w:rsidR="00F44F29">
        <w:rPr>
          <w:rFonts w:ascii="Calibri" w:hAnsi="Calibri" w:cs="Calibri"/>
        </w:rPr>
        <w:t>Red Hill,</w:t>
      </w:r>
      <w:r w:rsidRPr="00DB66B0">
        <w:rPr>
          <w:rFonts w:ascii="Calibri" w:hAnsi="Calibri" w:cs="Calibri"/>
        </w:rPr>
        <w:t xml:space="preserve"> we recognise the immense potential of Artificial Intelligence (AI), including generative AI and large language models (LLMs), to enhance school leadership, teaching, learning, and administrative processes. This policy outlines our approach to implementing and using AI technologies in a responsible, ethical, and effective manner, in alignment with Department for Education (DfE) guidance, OFSTED expectations, and our school's values.</w:t>
      </w:r>
    </w:p>
    <w:p w14:paraId="47CC7829" w14:textId="77777777" w:rsidR="00DB66B0" w:rsidRPr="00DB66B0" w:rsidRDefault="00DB66B0" w:rsidP="00DB66B0">
      <w:pPr>
        <w:spacing w:after="0" w:line="276" w:lineRule="auto"/>
        <w:jc w:val="both"/>
        <w:rPr>
          <w:rFonts w:ascii="Calibri" w:hAnsi="Calibri" w:cs="Calibri"/>
        </w:rPr>
      </w:pPr>
    </w:p>
    <w:p w14:paraId="4CA3D10C" w14:textId="502E0EE4" w:rsidR="00150CB2" w:rsidRPr="00DB66B0" w:rsidRDefault="00150CB2" w:rsidP="00DB66B0">
      <w:pPr>
        <w:pStyle w:val="PolicyHeadings"/>
        <w:spacing w:before="0" w:after="0" w:line="276" w:lineRule="auto"/>
        <w:jc w:val="both"/>
        <w:rPr>
          <w:rFonts w:ascii="Calibri" w:hAnsi="Calibri" w:cs="Calibri"/>
        </w:rPr>
      </w:pPr>
      <w:bookmarkStart w:id="1" w:name="_Toc207640212"/>
      <w:r w:rsidRPr="00DB66B0">
        <w:rPr>
          <w:rFonts w:ascii="Calibri" w:hAnsi="Calibri" w:cs="Calibri"/>
        </w:rPr>
        <w:t>Purpose</w:t>
      </w:r>
      <w:bookmarkEnd w:id="1"/>
    </w:p>
    <w:p w14:paraId="2ABA28E6"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The purpose of this policy is to:</w:t>
      </w:r>
    </w:p>
    <w:p w14:paraId="4FF9236E" w14:textId="6FCB3AC8" w:rsidR="00150CB2" w:rsidRPr="00DB66B0" w:rsidRDefault="00150CB2" w:rsidP="00F12FBE">
      <w:pPr>
        <w:pStyle w:val="ListParagraph"/>
        <w:numPr>
          <w:ilvl w:val="0"/>
          <w:numId w:val="14"/>
        </w:numPr>
        <w:spacing w:after="0" w:line="276" w:lineRule="auto"/>
        <w:jc w:val="both"/>
        <w:rPr>
          <w:rFonts w:ascii="Calibri" w:hAnsi="Calibri" w:cs="Calibri"/>
        </w:rPr>
      </w:pPr>
      <w:r w:rsidRPr="00DB66B0">
        <w:rPr>
          <w:rFonts w:ascii="Calibri" w:hAnsi="Calibri" w:cs="Calibri"/>
        </w:rPr>
        <w:t>Ensure the safe, secure, and appropriate use of AI technologies within our school</w:t>
      </w:r>
    </w:p>
    <w:p w14:paraId="23D11545" w14:textId="0A5B5E08" w:rsidR="00150CB2" w:rsidRPr="00DB66B0" w:rsidRDefault="00150CB2" w:rsidP="00F12FBE">
      <w:pPr>
        <w:pStyle w:val="ListParagraph"/>
        <w:numPr>
          <w:ilvl w:val="0"/>
          <w:numId w:val="14"/>
        </w:numPr>
        <w:spacing w:after="0" w:line="276" w:lineRule="auto"/>
        <w:jc w:val="both"/>
        <w:rPr>
          <w:rFonts w:ascii="Calibri" w:hAnsi="Calibri" w:cs="Calibri"/>
        </w:rPr>
      </w:pPr>
      <w:r w:rsidRPr="00DB66B0">
        <w:rPr>
          <w:rFonts w:ascii="Calibri" w:hAnsi="Calibri" w:cs="Calibri"/>
        </w:rPr>
        <w:t>Promote transparency and accountability in AI implementation</w:t>
      </w:r>
    </w:p>
    <w:p w14:paraId="2729B788" w14:textId="681605B6" w:rsidR="00150CB2" w:rsidRPr="00DB66B0" w:rsidRDefault="00150CB2" w:rsidP="00F12FBE">
      <w:pPr>
        <w:pStyle w:val="ListParagraph"/>
        <w:numPr>
          <w:ilvl w:val="0"/>
          <w:numId w:val="14"/>
        </w:numPr>
        <w:spacing w:after="0" w:line="276" w:lineRule="auto"/>
        <w:jc w:val="both"/>
        <w:rPr>
          <w:rFonts w:ascii="Calibri" w:hAnsi="Calibri" w:cs="Calibri"/>
        </w:rPr>
      </w:pPr>
      <w:r w:rsidRPr="00DB66B0">
        <w:rPr>
          <w:rFonts w:ascii="Calibri" w:hAnsi="Calibri" w:cs="Calibri"/>
        </w:rPr>
        <w:t>Safeguard the wellbeing and rights of all pupils and staff</w:t>
      </w:r>
    </w:p>
    <w:p w14:paraId="0672B07B" w14:textId="7B423129" w:rsidR="00150CB2" w:rsidRPr="00DB66B0" w:rsidRDefault="00150CB2" w:rsidP="00F12FBE">
      <w:pPr>
        <w:pStyle w:val="ListParagraph"/>
        <w:numPr>
          <w:ilvl w:val="0"/>
          <w:numId w:val="14"/>
        </w:numPr>
        <w:spacing w:after="0" w:line="276" w:lineRule="auto"/>
        <w:jc w:val="both"/>
        <w:rPr>
          <w:rFonts w:ascii="Calibri" w:hAnsi="Calibri" w:cs="Calibri"/>
        </w:rPr>
      </w:pPr>
      <w:r w:rsidRPr="00DB66B0">
        <w:rPr>
          <w:rFonts w:ascii="Calibri" w:hAnsi="Calibri" w:cs="Calibri"/>
        </w:rPr>
        <w:t>Align our AI use with educational goals, DfE guidance, and OFSTED expectations</w:t>
      </w:r>
    </w:p>
    <w:p w14:paraId="78E90A83" w14:textId="18C16F0C" w:rsidR="00150CB2" w:rsidRPr="00DB66B0" w:rsidRDefault="00150CB2" w:rsidP="00F12FBE">
      <w:pPr>
        <w:pStyle w:val="ListParagraph"/>
        <w:numPr>
          <w:ilvl w:val="0"/>
          <w:numId w:val="14"/>
        </w:numPr>
        <w:spacing w:after="0" w:line="276" w:lineRule="auto"/>
        <w:jc w:val="both"/>
        <w:rPr>
          <w:rFonts w:ascii="Calibri" w:hAnsi="Calibri" w:cs="Calibri"/>
        </w:rPr>
      </w:pPr>
      <w:r w:rsidRPr="00DB66B0">
        <w:rPr>
          <w:rFonts w:ascii="Calibri" w:hAnsi="Calibri" w:cs="Calibri"/>
        </w:rPr>
        <w:t>Harness the potential of AI to reduce workload and enhance leadership and teaching and learning</w:t>
      </w:r>
    </w:p>
    <w:p w14:paraId="1F454DC3" w14:textId="7F5F69CA" w:rsidR="00150CB2" w:rsidRPr="00DB66B0" w:rsidRDefault="00150CB2" w:rsidP="00F12FBE">
      <w:pPr>
        <w:pStyle w:val="ListParagraph"/>
        <w:numPr>
          <w:ilvl w:val="0"/>
          <w:numId w:val="14"/>
        </w:numPr>
        <w:spacing w:after="0" w:line="276" w:lineRule="auto"/>
        <w:jc w:val="both"/>
        <w:rPr>
          <w:rFonts w:ascii="Calibri" w:hAnsi="Calibri" w:cs="Calibri"/>
        </w:rPr>
      </w:pPr>
      <w:r w:rsidRPr="00DB66B0">
        <w:rPr>
          <w:rFonts w:ascii="Calibri" w:hAnsi="Calibri" w:cs="Calibri"/>
        </w:rPr>
        <w:t>Prepare our pupils for a future where AI is increasingly prevalent</w:t>
      </w:r>
    </w:p>
    <w:p w14:paraId="5DF2F743" w14:textId="77777777" w:rsidR="00DB66B0" w:rsidRDefault="00DB66B0" w:rsidP="00DB66B0">
      <w:pPr>
        <w:spacing w:after="0" w:line="276" w:lineRule="auto"/>
        <w:jc w:val="both"/>
        <w:rPr>
          <w:rFonts w:ascii="Calibri" w:hAnsi="Calibri" w:cs="Calibri"/>
          <w:highlight w:val="yellow"/>
        </w:rPr>
      </w:pPr>
    </w:p>
    <w:p w14:paraId="5E973881" w14:textId="4C5C5C61" w:rsidR="00150CB2" w:rsidRPr="00DB66B0" w:rsidRDefault="00150CB2" w:rsidP="00DB66B0">
      <w:pPr>
        <w:pStyle w:val="PolicyHeadings"/>
        <w:spacing w:before="0" w:after="0" w:line="276" w:lineRule="auto"/>
        <w:jc w:val="both"/>
        <w:rPr>
          <w:rFonts w:ascii="Calibri" w:hAnsi="Calibri" w:cs="Calibri"/>
        </w:rPr>
      </w:pPr>
      <w:bookmarkStart w:id="2" w:name="_Toc207640213"/>
      <w:r w:rsidRPr="00DB66B0">
        <w:rPr>
          <w:rFonts w:ascii="Calibri" w:hAnsi="Calibri" w:cs="Calibri"/>
        </w:rPr>
        <w:t>Scope</w:t>
      </w:r>
      <w:bookmarkEnd w:id="2"/>
    </w:p>
    <w:p w14:paraId="6EEA6B9C" w14:textId="77E967E5" w:rsidR="00150CB2" w:rsidRPr="00DB66B0" w:rsidRDefault="00150CB2" w:rsidP="00DB66B0">
      <w:pPr>
        <w:spacing w:after="0" w:line="276" w:lineRule="auto"/>
        <w:jc w:val="both"/>
        <w:rPr>
          <w:rFonts w:ascii="Calibri" w:hAnsi="Calibri" w:cs="Calibri"/>
        </w:rPr>
      </w:pPr>
      <w:r w:rsidRPr="00DB66B0">
        <w:rPr>
          <w:rFonts w:ascii="Calibri" w:hAnsi="Calibri" w:cs="Calibri"/>
        </w:rPr>
        <w:t xml:space="preserve">This policy applies to all AI technologies used within </w:t>
      </w:r>
      <w:r w:rsidR="00F44F29">
        <w:rPr>
          <w:rFonts w:ascii="Calibri" w:hAnsi="Calibri" w:cs="Calibri"/>
        </w:rPr>
        <w:t>Red Hill,</w:t>
      </w:r>
      <w:r w:rsidRPr="00DB66B0">
        <w:rPr>
          <w:rFonts w:ascii="Calibri" w:hAnsi="Calibri" w:cs="Calibri"/>
        </w:rPr>
        <w:t xml:space="preserve"> including but not limited to:</w:t>
      </w:r>
    </w:p>
    <w:p w14:paraId="58A41247" w14:textId="094A7985" w:rsidR="00150CB2" w:rsidRPr="00DB66B0" w:rsidRDefault="00150CB2" w:rsidP="00F12FBE">
      <w:pPr>
        <w:pStyle w:val="ListParagraph"/>
        <w:numPr>
          <w:ilvl w:val="0"/>
          <w:numId w:val="15"/>
        </w:numPr>
        <w:spacing w:after="0" w:line="276" w:lineRule="auto"/>
        <w:jc w:val="both"/>
        <w:rPr>
          <w:rFonts w:ascii="Calibri" w:hAnsi="Calibri" w:cs="Calibri"/>
        </w:rPr>
      </w:pPr>
      <w:r w:rsidRPr="00DB66B0">
        <w:rPr>
          <w:rFonts w:ascii="Calibri" w:hAnsi="Calibri" w:cs="Calibri"/>
        </w:rPr>
        <w:t>Generative AI tools (e.g., ChatGPT, Google Bard, SLT AI)</w:t>
      </w:r>
    </w:p>
    <w:p w14:paraId="295E11E6" w14:textId="4C03D7EF" w:rsidR="00150CB2" w:rsidRPr="00DB66B0" w:rsidRDefault="00150CB2" w:rsidP="00F12FBE">
      <w:pPr>
        <w:pStyle w:val="ListParagraph"/>
        <w:numPr>
          <w:ilvl w:val="0"/>
          <w:numId w:val="15"/>
        </w:numPr>
        <w:spacing w:after="0" w:line="276" w:lineRule="auto"/>
        <w:jc w:val="both"/>
        <w:rPr>
          <w:rFonts w:ascii="Calibri" w:hAnsi="Calibri" w:cs="Calibri"/>
        </w:rPr>
      </w:pPr>
      <w:r w:rsidRPr="00DB66B0">
        <w:rPr>
          <w:rFonts w:ascii="Calibri" w:hAnsi="Calibri" w:cs="Calibri"/>
        </w:rPr>
        <w:t>Administrative tools</w:t>
      </w:r>
    </w:p>
    <w:p w14:paraId="18E171CF" w14:textId="6391A254" w:rsidR="00150CB2" w:rsidRPr="00DB66B0" w:rsidRDefault="00150CB2" w:rsidP="00F12FBE">
      <w:pPr>
        <w:pStyle w:val="ListParagraph"/>
        <w:numPr>
          <w:ilvl w:val="0"/>
          <w:numId w:val="15"/>
        </w:numPr>
        <w:spacing w:after="0" w:line="276" w:lineRule="auto"/>
        <w:jc w:val="both"/>
        <w:rPr>
          <w:rFonts w:ascii="Calibri" w:hAnsi="Calibri" w:cs="Calibri"/>
        </w:rPr>
      </w:pPr>
      <w:r w:rsidRPr="00DB66B0">
        <w:rPr>
          <w:rFonts w:ascii="Calibri" w:hAnsi="Calibri" w:cs="Calibri"/>
        </w:rPr>
        <w:t>Learning management systems</w:t>
      </w:r>
    </w:p>
    <w:p w14:paraId="1BD7D018" w14:textId="5AC7306B" w:rsidR="00150CB2" w:rsidRPr="00DB66B0" w:rsidRDefault="00150CB2" w:rsidP="00F12FBE">
      <w:pPr>
        <w:pStyle w:val="ListParagraph"/>
        <w:numPr>
          <w:ilvl w:val="0"/>
          <w:numId w:val="15"/>
        </w:numPr>
        <w:spacing w:after="0" w:line="276" w:lineRule="auto"/>
        <w:jc w:val="both"/>
        <w:rPr>
          <w:rFonts w:ascii="Calibri" w:hAnsi="Calibri" w:cs="Calibri"/>
        </w:rPr>
      </w:pPr>
      <w:r w:rsidRPr="00DB66B0">
        <w:rPr>
          <w:rFonts w:ascii="Calibri" w:hAnsi="Calibri" w:cs="Calibri"/>
        </w:rPr>
        <w:t>Assessment and feedback tools</w:t>
      </w:r>
    </w:p>
    <w:p w14:paraId="4156DD8B" w14:textId="585A5823" w:rsidR="00150CB2" w:rsidRPr="00DB66B0" w:rsidRDefault="00150CB2" w:rsidP="00F12FBE">
      <w:pPr>
        <w:pStyle w:val="ListParagraph"/>
        <w:numPr>
          <w:ilvl w:val="0"/>
          <w:numId w:val="15"/>
        </w:numPr>
        <w:spacing w:after="0" w:line="276" w:lineRule="auto"/>
        <w:jc w:val="both"/>
        <w:rPr>
          <w:rFonts w:ascii="Calibri" w:hAnsi="Calibri" w:cs="Calibri"/>
        </w:rPr>
      </w:pPr>
      <w:r w:rsidRPr="00DB66B0">
        <w:rPr>
          <w:rFonts w:ascii="Calibri" w:hAnsi="Calibri" w:cs="Calibri"/>
        </w:rPr>
        <w:t>Personalised learning platforms</w:t>
      </w:r>
    </w:p>
    <w:p w14:paraId="3C7DF982" w14:textId="4EFE82FB" w:rsidR="00150CB2" w:rsidRPr="00DB66B0" w:rsidRDefault="00150CB2" w:rsidP="00F12FBE">
      <w:pPr>
        <w:pStyle w:val="ListParagraph"/>
        <w:numPr>
          <w:ilvl w:val="0"/>
          <w:numId w:val="15"/>
        </w:numPr>
        <w:spacing w:after="0" w:line="276" w:lineRule="auto"/>
        <w:jc w:val="both"/>
        <w:rPr>
          <w:rFonts w:ascii="Calibri" w:hAnsi="Calibri" w:cs="Calibri"/>
        </w:rPr>
      </w:pPr>
      <w:r w:rsidRPr="00DB66B0">
        <w:rPr>
          <w:rFonts w:ascii="Calibri" w:hAnsi="Calibri" w:cs="Calibri"/>
        </w:rPr>
        <w:t>Data analysis and decision-support systems</w:t>
      </w:r>
    </w:p>
    <w:p w14:paraId="3BF3250C" w14:textId="77777777" w:rsidR="00DB66B0" w:rsidRDefault="00DB66B0" w:rsidP="00DB66B0">
      <w:pPr>
        <w:spacing w:after="0" w:line="276" w:lineRule="auto"/>
        <w:jc w:val="both"/>
        <w:rPr>
          <w:rFonts w:ascii="Calibri" w:hAnsi="Calibri" w:cs="Calibri"/>
        </w:rPr>
      </w:pPr>
    </w:p>
    <w:p w14:paraId="097A3C3B" w14:textId="6712166C" w:rsidR="00150CB2" w:rsidRPr="00DB66B0" w:rsidRDefault="00150CB2" w:rsidP="00DB66B0">
      <w:pPr>
        <w:spacing w:after="0" w:line="276" w:lineRule="auto"/>
        <w:jc w:val="both"/>
        <w:rPr>
          <w:rFonts w:ascii="Calibri" w:hAnsi="Calibri" w:cs="Calibri"/>
        </w:rPr>
      </w:pPr>
      <w:r w:rsidRPr="00DB66B0">
        <w:rPr>
          <w:rFonts w:ascii="Calibri" w:hAnsi="Calibri" w:cs="Calibri"/>
        </w:rPr>
        <w:t>It covers use by all staff, pupils, and any third parties acting on behalf of the school.</w:t>
      </w:r>
    </w:p>
    <w:p w14:paraId="68C91DAD" w14:textId="77777777" w:rsidR="00DB66B0" w:rsidRPr="00DB66B0" w:rsidRDefault="00DB66B0" w:rsidP="00DB66B0">
      <w:pPr>
        <w:spacing w:after="0" w:line="276" w:lineRule="auto"/>
        <w:jc w:val="both"/>
        <w:rPr>
          <w:rFonts w:ascii="Calibri" w:hAnsi="Calibri" w:cs="Calibri"/>
        </w:rPr>
      </w:pPr>
    </w:p>
    <w:p w14:paraId="661DD41F" w14:textId="27ADA794" w:rsidR="00150CB2" w:rsidRPr="00DB66B0" w:rsidRDefault="00150CB2" w:rsidP="00DB66B0">
      <w:pPr>
        <w:pStyle w:val="PolicyHeadings"/>
        <w:spacing w:before="0" w:after="0" w:line="276" w:lineRule="auto"/>
        <w:jc w:val="both"/>
        <w:rPr>
          <w:rFonts w:ascii="Calibri" w:hAnsi="Calibri" w:cs="Calibri"/>
        </w:rPr>
      </w:pPr>
      <w:bookmarkStart w:id="3" w:name="_Toc207640214"/>
      <w:r w:rsidRPr="00DB66B0">
        <w:rPr>
          <w:rFonts w:ascii="Calibri" w:hAnsi="Calibri" w:cs="Calibri"/>
        </w:rPr>
        <w:t>Understanding Generative AI</w:t>
      </w:r>
      <w:bookmarkEnd w:id="3"/>
    </w:p>
    <w:p w14:paraId="6B5FE9A5"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Generative AI refers to technology that can create new content based on large volumes of data. This includes tools that can:</w:t>
      </w:r>
    </w:p>
    <w:p w14:paraId="03F5745E" w14:textId="3F68CC0A" w:rsidR="00150CB2" w:rsidRPr="00DB66B0" w:rsidRDefault="00150CB2" w:rsidP="00F12FBE">
      <w:pPr>
        <w:pStyle w:val="ListParagraph"/>
        <w:numPr>
          <w:ilvl w:val="0"/>
          <w:numId w:val="16"/>
        </w:numPr>
        <w:spacing w:after="0" w:line="276" w:lineRule="auto"/>
        <w:jc w:val="both"/>
        <w:rPr>
          <w:rFonts w:ascii="Calibri" w:hAnsi="Calibri" w:cs="Calibri"/>
        </w:rPr>
      </w:pPr>
      <w:r w:rsidRPr="00DB66B0">
        <w:rPr>
          <w:rFonts w:ascii="Calibri" w:hAnsi="Calibri" w:cs="Calibri"/>
        </w:rPr>
        <w:t>Answer questions and complete written tasks</w:t>
      </w:r>
    </w:p>
    <w:p w14:paraId="7A7DEAD9" w14:textId="740BF2C6" w:rsidR="00150CB2" w:rsidRPr="00DB66B0" w:rsidRDefault="00150CB2" w:rsidP="00F12FBE">
      <w:pPr>
        <w:pStyle w:val="ListParagraph"/>
        <w:numPr>
          <w:ilvl w:val="0"/>
          <w:numId w:val="16"/>
        </w:numPr>
        <w:spacing w:after="0" w:line="276" w:lineRule="auto"/>
        <w:jc w:val="both"/>
        <w:rPr>
          <w:rFonts w:ascii="Calibri" w:hAnsi="Calibri" w:cs="Calibri"/>
        </w:rPr>
      </w:pPr>
      <w:r w:rsidRPr="00DB66B0">
        <w:rPr>
          <w:rFonts w:ascii="Calibri" w:hAnsi="Calibri" w:cs="Calibri"/>
        </w:rPr>
        <w:t>Respond to prompts in a human-like way</w:t>
      </w:r>
    </w:p>
    <w:p w14:paraId="4BA78995" w14:textId="5027D48E" w:rsidR="00150CB2" w:rsidRPr="00DB66B0" w:rsidRDefault="00150CB2" w:rsidP="00F12FBE">
      <w:pPr>
        <w:pStyle w:val="ListParagraph"/>
        <w:numPr>
          <w:ilvl w:val="0"/>
          <w:numId w:val="16"/>
        </w:numPr>
        <w:spacing w:after="0" w:line="276" w:lineRule="auto"/>
        <w:jc w:val="both"/>
        <w:rPr>
          <w:rFonts w:ascii="Calibri" w:hAnsi="Calibri" w:cs="Calibri"/>
        </w:rPr>
      </w:pPr>
      <w:r w:rsidRPr="00DB66B0">
        <w:rPr>
          <w:rFonts w:ascii="Calibri" w:hAnsi="Calibri" w:cs="Calibri"/>
        </w:rPr>
        <w:t>Produce audio, code, images, text, simulations, and videos</w:t>
      </w:r>
    </w:p>
    <w:p w14:paraId="1506C699" w14:textId="77777777" w:rsidR="00DB66B0" w:rsidRDefault="00DB66B0" w:rsidP="00DB66B0">
      <w:pPr>
        <w:spacing w:after="0" w:line="276" w:lineRule="auto"/>
        <w:jc w:val="both"/>
        <w:rPr>
          <w:rFonts w:ascii="Calibri" w:hAnsi="Calibri" w:cs="Calibri"/>
        </w:rPr>
      </w:pPr>
    </w:p>
    <w:p w14:paraId="7D232817" w14:textId="74C06C47" w:rsidR="00150CB2" w:rsidRDefault="00150CB2" w:rsidP="00DB66B0">
      <w:pPr>
        <w:spacing w:after="0" w:line="276" w:lineRule="auto"/>
        <w:jc w:val="both"/>
        <w:rPr>
          <w:rFonts w:ascii="Calibri" w:hAnsi="Calibri" w:cs="Calibri"/>
        </w:rPr>
      </w:pPr>
      <w:r w:rsidRPr="00DB66B0">
        <w:rPr>
          <w:rFonts w:ascii="Calibri" w:hAnsi="Calibri" w:cs="Calibri"/>
        </w:rPr>
        <w:t>While these tools offer significant opportunities, it's crucial to understand their limitations and potential risks.</w:t>
      </w:r>
    </w:p>
    <w:p w14:paraId="7E9C7626" w14:textId="77777777" w:rsidR="00DB66B0" w:rsidRPr="00DB66B0" w:rsidRDefault="00DB66B0" w:rsidP="00DB66B0">
      <w:pPr>
        <w:spacing w:after="0" w:line="276" w:lineRule="auto"/>
        <w:jc w:val="both"/>
        <w:rPr>
          <w:rFonts w:ascii="Calibri" w:hAnsi="Calibri" w:cs="Calibri"/>
        </w:rPr>
      </w:pPr>
    </w:p>
    <w:p w14:paraId="6DB716DE" w14:textId="0022DEAC" w:rsidR="00150CB2" w:rsidRPr="00DB66B0" w:rsidRDefault="00150CB2" w:rsidP="00DB66B0">
      <w:pPr>
        <w:pStyle w:val="PolicyHeadings"/>
        <w:spacing w:before="0" w:after="0" w:line="276" w:lineRule="auto"/>
        <w:jc w:val="both"/>
        <w:rPr>
          <w:rFonts w:ascii="Calibri" w:hAnsi="Calibri" w:cs="Calibri"/>
        </w:rPr>
      </w:pPr>
      <w:bookmarkStart w:id="4" w:name="_Toc207640215"/>
      <w:r w:rsidRPr="00DB66B0">
        <w:rPr>
          <w:rFonts w:ascii="Calibri" w:hAnsi="Calibri" w:cs="Calibri"/>
        </w:rPr>
        <w:t>Guiding Principles</w:t>
      </w:r>
      <w:bookmarkEnd w:id="4"/>
    </w:p>
    <w:p w14:paraId="1001BA54" w14:textId="77777777" w:rsidR="00150CB2" w:rsidRDefault="00150CB2" w:rsidP="00DB66B0">
      <w:pPr>
        <w:spacing w:after="0" w:line="276" w:lineRule="auto"/>
        <w:jc w:val="both"/>
        <w:rPr>
          <w:rFonts w:ascii="Calibri" w:hAnsi="Calibri" w:cs="Calibri"/>
        </w:rPr>
      </w:pPr>
      <w:r w:rsidRPr="00DB66B0">
        <w:rPr>
          <w:rFonts w:ascii="Calibri" w:hAnsi="Calibri" w:cs="Calibri"/>
        </w:rPr>
        <w:t>Our use of AI technologies is guided by the following principles:</w:t>
      </w:r>
    </w:p>
    <w:p w14:paraId="45BA1363" w14:textId="77777777" w:rsidR="00DB66B0" w:rsidRPr="00DB66B0" w:rsidRDefault="00DB66B0" w:rsidP="00DB66B0">
      <w:pPr>
        <w:spacing w:after="0" w:line="276" w:lineRule="auto"/>
        <w:jc w:val="both"/>
        <w:rPr>
          <w:rFonts w:ascii="Calibri" w:hAnsi="Calibri" w:cs="Calibri"/>
        </w:rPr>
      </w:pPr>
    </w:p>
    <w:p w14:paraId="500B2649" w14:textId="2E0F2DC6"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Safety, Security, and Robustness</w:t>
      </w:r>
    </w:p>
    <w:p w14:paraId="66E3461A" w14:textId="142DE353" w:rsidR="00150CB2" w:rsidRPr="00DB66B0" w:rsidRDefault="00150CB2" w:rsidP="00DB66B0">
      <w:pPr>
        <w:spacing w:after="0" w:line="276" w:lineRule="auto"/>
        <w:jc w:val="both"/>
        <w:rPr>
          <w:rFonts w:ascii="Calibri" w:hAnsi="Calibri" w:cs="Calibri"/>
        </w:rPr>
      </w:pPr>
      <w:r w:rsidRPr="00DB66B0">
        <w:rPr>
          <w:rFonts w:ascii="Calibri" w:hAnsi="Calibri" w:cs="Calibri"/>
        </w:rPr>
        <w:t xml:space="preserve">We are committed to prioritising the safety and security of all users when implementing AI systems. This commitment </w:t>
      </w:r>
      <w:r w:rsidR="00B9444F">
        <w:rPr>
          <w:rFonts w:ascii="Calibri" w:hAnsi="Calibri" w:cs="Calibri"/>
        </w:rPr>
        <w:t xml:space="preserve">is achieved </w:t>
      </w:r>
      <w:r w:rsidRPr="00DB66B0">
        <w:rPr>
          <w:rFonts w:ascii="Calibri" w:hAnsi="Calibri" w:cs="Calibri"/>
        </w:rPr>
        <w:t>through:</w:t>
      </w:r>
    </w:p>
    <w:p w14:paraId="3E220797" w14:textId="47DA2325" w:rsidR="00150CB2" w:rsidRPr="00DB66B0" w:rsidRDefault="00150CB2" w:rsidP="00F12FBE">
      <w:pPr>
        <w:pStyle w:val="ListParagraph"/>
        <w:numPr>
          <w:ilvl w:val="0"/>
          <w:numId w:val="17"/>
        </w:numPr>
        <w:spacing w:after="0" w:line="276" w:lineRule="auto"/>
        <w:jc w:val="both"/>
        <w:rPr>
          <w:rFonts w:ascii="Calibri" w:hAnsi="Calibri" w:cs="Calibri"/>
        </w:rPr>
      </w:pPr>
      <w:r w:rsidRPr="00DB66B0">
        <w:rPr>
          <w:rFonts w:ascii="Calibri" w:hAnsi="Calibri" w:cs="Calibri"/>
        </w:rPr>
        <w:t>Regular risk assessments of AI tools and their applications</w:t>
      </w:r>
    </w:p>
    <w:p w14:paraId="3A8A0A91" w14:textId="34533259" w:rsidR="00150CB2" w:rsidRPr="00DB66B0" w:rsidRDefault="00150CB2" w:rsidP="00F12FBE">
      <w:pPr>
        <w:pStyle w:val="ListParagraph"/>
        <w:numPr>
          <w:ilvl w:val="0"/>
          <w:numId w:val="17"/>
        </w:numPr>
        <w:spacing w:after="0" w:line="276" w:lineRule="auto"/>
        <w:jc w:val="both"/>
        <w:rPr>
          <w:rFonts w:ascii="Calibri" w:hAnsi="Calibri" w:cs="Calibri"/>
        </w:rPr>
      </w:pPr>
      <w:r w:rsidRPr="00DB66B0">
        <w:rPr>
          <w:rFonts w:ascii="Calibri" w:hAnsi="Calibri" w:cs="Calibri"/>
        </w:rPr>
        <w:t>Continuous monitoring and updating of AI systems to ensure they remain secure and fit for purpose</w:t>
      </w:r>
    </w:p>
    <w:p w14:paraId="5CC426EE" w14:textId="1EEFBE71" w:rsidR="00150CB2" w:rsidRPr="00DB66B0" w:rsidRDefault="00150CB2" w:rsidP="00F12FBE">
      <w:pPr>
        <w:pStyle w:val="ListParagraph"/>
        <w:numPr>
          <w:ilvl w:val="0"/>
          <w:numId w:val="17"/>
        </w:numPr>
        <w:spacing w:after="0" w:line="276" w:lineRule="auto"/>
        <w:jc w:val="both"/>
        <w:rPr>
          <w:rFonts w:ascii="Calibri" w:hAnsi="Calibri" w:cs="Calibri"/>
        </w:rPr>
      </w:pPr>
      <w:r w:rsidRPr="00DB66B0">
        <w:rPr>
          <w:rFonts w:ascii="Calibri" w:hAnsi="Calibri" w:cs="Calibri"/>
        </w:rPr>
        <w:t>Strict adherence to data protection regulations and best practices</w:t>
      </w:r>
    </w:p>
    <w:p w14:paraId="6954EDEF" w14:textId="77777777" w:rsidR="00DB66B0" w:rsidRDefault="00DB66B0" w:rsidP="00DB66B0">
      <w:pPr>
        <w:spacing w:after="0" w:line="276" w:lineRule="auto"/>
        <w:jc w:val="both"/>
        <w:rPr>
          <w:rFonts w:ascii="Calibri" w:hAnsi="Calibri" w:cs="Calibri"/>
          <w:b/>
          <w:bCs/>
        </w:rPr>
      </w:pPr>
    </w:p>
    <w:p w14:paraId="03F36A90" w14:textId="23A2C8E9"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Transparency and Explainability</w:t>
      </w:r>
    </w:p>
    <w:p w14:paraId="72BFB998" w14:textId="248CB39D" w:rsidR="00150CB2" w:rsidRPr="00DB66B0" w:rsidRDefault="00150CB2" w:rsidP="00DB66B0">
      <w:pPr>
        <w:spacing w:after="0" w:line="276" w:lineRule="auto"/>
        <w:jc w:val="both"/>
        <w:rPr>
          <w:rFonts w:ascii="Calibri" w:hAnsi="Calibri" w:cs="Calibri"/>
        </w:rPr>
      </w:pPr>
      <w:r w:rsidRPr="00DB66B0">
        <w:rPr>
          <w:rFonts w:ascii="Calibri" w:hAnsi="Calibri" w:cs="Calibri"/>
        </w:rPr>
        <w:t xml:space="preserve">We </w:t>
      </w:r>
      <w:r w:rsidR="00B9444F">
        <w:rPr>
          <w:rFonts w:ascii="Calibri" w:hAnsi="Calibri" w:cs="Calibri"/>
        </w:rPr>
        <w:t xml:space="preserve">will </w:t>
      </w:r>
      <w:r w:rsidRPr="00DB66B0">
        <w:rPr>
          <w:rFonts w:ascii="Calibri" w:hAnsi="Calibri" w:cs="Calibri"/>
        </w:rPr>
        <w:t>maintain clear communication about how and why AI is used in our school. This includes:</w:t>
      </w:r>
    </w:p>
    <w:p w14:paraId="7175F065" w14:textId="6636780D" w:rsidR="00150CB2" w:rsidRPr="00DB66B0" w:rsidRDefault="00150CB2" w:rsidP="00F12FBE">
      <w:pPr>
        <w:pStyle w:val="ListParagraph"/>
        <w:numPr>
          <w:ilvl w:val="0"/>
          <w:numId w:val="18"/>
        </w:numPr>
        <w:spacing w:after="0" w:line="276" w:lineRule="auto"/>
        <w:jc w:val="both"/>
        <w:rPr>
          <w:rFonts w:ascii="Calibri" w:hAnsi="Calibri" w:cs="Calibri"/>
        </w:rPr>
      </w:pPr>
      <w:r w:rsidRPr="00DB66B0">
        <w:rPr>
          <w:rFonts w:ascii="Calibri" w:hAnsi="Calibri" w:cs="Calibri"/>
        </w:rPr>
        <w:t>Providing clear explanations of AI-assisted decisions to all stakeholders</w:t>
      </w:r>
    </w:p>
    <w:p w14:paraId="54944E9F" w14:textId="4C0E27FF" w:rsidR="00150CB2" w:rsidRPr="00DB66B0" w:rsidRDefault="00150CB2" w:rsidP="00F12FBE">
      <w:pPr>
        <w:pStyle w:val="ListParagraph"/>
        <w:numPr>
          <w:ilvl w:val="0"/>
          <w:numId w:val="18"/>
        </w:numPr>
        <w:spacing w:after="0" w:line="276" w:lineRule="auto"/>
        <w:jc w:val="both"/>
        <w:rPr>
          <w:rFonts w:ascii="Calibri" w:hAnsi="Calibri" w:cs="Calibri"/>
        </w:rPr>
      </w:pPr>
      <w:r w:rsidRPr="00DB66B0">
        <w:rPr>
          <w:rFonts w:ascii="Calibri" w:hAnsi="Calibri" w:cs="Calibri"/>
        </w:rPr>
        <w:t>Regularly updating staff, pupils, and parents on our AI implementations and their purposes</w:t>
      </w:r>
    </w:p>
    <w:p w14:paraId="4685F07D" w14:textId="77777777" w:rsidR="00DB66B0" w:rsidRDefault="00150CB2" w:rsidP="00F12FBE">
      <w:pPr>
        <w:pStyle w:val="ListParagraph"/>
        <w:numPr>
          <w:ilvl w:val="0"/>
          <w:numId w:val="18"/>
        </w:numPr>
        <w:spacing w:after="0" w:line="276" w:lineRule="auto"/>
        <w:jc w:val="both"/>
        <w:rPr>
          <w:rFonts w:ascii="Calibri" w:hAnsi="Calibri" w:cs="Calibri"/>
        </w:rPr>
      </w:pPr>
      <w:r w:rsidRPr="00DB66B0">
        <w:rPr>
          <w:rFonts w:ascii="Calibri" w:hAnsi="Calibri" w:cs="Calibri"/>
        </w:rPr>
        <w:t>Ensuring that the reasoning behind AI-generated suggestions can be understood and explained by our staff</w:t>
      </w:r>
    </w:p>
    <w:p w14:paraId="385541C8" w14:textId="77777777" w:rsidR="00DB66B0" w:rsidRPr="00DB66B0" w:rsidRDefault="00DB66B0" w:rsidP="00DB66B0">
      <w:pPr>
        <w:spacing w:after="0" w:line="276" w:lineRule="auto"/>
        <w:jc w:val="both"/>
        <w:rPr>
          <w:rFonts w:ascii="Calibri" w:hAnsi="Calibri" w:cs="Calibri"/>
          <w:i/>
          <w:iCs/>
        </w:rPr>
      </w:pPr>
    </w:p>
    <w:p w14:paraId="02AFA815" w14:textId="0283AED1"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Fairness and Non-Discrimination</w:t>
      </w:r>
    </w:p>
    <w:p w14:paraId="6EDBA4E2"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actively work to prevent and address any biases in our AI systems. Our approach includes:</w:t>
      </w:r>
    </w:p>
    <w:p w14:paraId="7C95835C" w14:textId="45F57738" w:rsidR="00150CB2" w:rsidRPr="00DB66B0" w:rsidRDefault="00150CB2" w:rsidP="00F12FBE">
      <w:pPr>
        <w:pStyle w:val="ListParagraph"/>
        <w:numPr>
          <w:ilvl w:val="0"/>
          <w:numId w:val="19"/>
        </w:numPr>
        <w:spacing w:after="0" w:line="276" w:lineRule="auto"/>
        <w:jc w:val="both"/>
        <w:rPr>
          <w:rFonts w:ascii="Calibri" w:hAnsi="Calibri" w:cs="Calibri"/>
        </w:rPr>
      </w:pPr>
      <w:r w:rsidRPr="00DB66B0">
        <w:rPr>
          <w:rFonts w:ascii="Calibri" w:hAnsi="Calibri" w:cs="Calibri"/>
        </w:rPr>
        <w:t>Regular audits of AI outputs to identify potential biases</w:t>
      </w:r>
      <w:r w:rsidR="00CD3D25" w:rsidRPr="00DB66B0">
        <w:rPr>
          <w:rFonts w:ascii="Calibri" w:hAnsi="Calibri" w:cs="Calibri"/>
        </w:rPr>
        <w:t xml:space="preserve">, </w:t>
      </w:r>
      <w:r w:rsidR="00E00F79" w:rsidRPr="00DB66B0">
        <w:rPr>
          <w:rFonts w:ascii="Calibri" w:hAnsi="Calibri" w:cs="Calibri"/>
        </w:rPr>
        <w:t>especially</w:t>
      </w:r>
      <w:r w:rsidR="00CD3D25" w:rsidRPr="00DB66B0">
        <w:rPr>
          <w:rFonts w:ascii="Calibri" w:hAnsi="Calibri" w:cs="Calibri"/>
        </w:rPr>
        <w:t xml:space="preserve"> automation bias</w:t>
      </w:r>
    </w:p>
    <w:p w14:paraId="5AFC4C76" w14:textId="2C4081D7" w:rsidR="00150CB2" w:rsidRPr="00DB66B0" w:rsidRDefault="00150CB2" w:rsidP="00F12FBE">
      <w:pPr>
        <w:pStyle w:val="ListParagraph"/>
        <w:numPr>
          <w:ilvl w:val="0"/>
          <w:numId w:val="19"/>
        </w:numPr>
        <w:spacing w:after="0" w:line="276" w:lineRule="auto"/>
        <w:jc w:val="both"/>
        <w:rPr>
          <w:rFonts w:ascii="Calibri" w:hAnsi="Calibri" w:cs="Calibri"/>
        </w:rPr>
      </w:pPr>
      <w:r w:rsidRPr="00DB66B0">
        <w:rPr>
          <w:rFonts w:ascii="Calibri" w:hAnsi="Calibri" w:cs="Calibri"/>
        </w:rPr>
        <w:t>Implementing corrective measures promptly if any unfair treatment is identified</w:t>
      </w:r>
    </w:p>
    <w:p w14:paraId="3216EED5" w14:textId="77777777" w:rsidR="00DB66B0" w:rsidRPr="00DB66B0" w:rsidRDefault="00DB66B0" w:rsidP="00DB66B0">
      <w:pPr>
        <w:spacing w:after="0" w:line="276" w:lineRule="auto"/>
        <w:jc w:val="both"/>
        <w:rPr>
          <w:rFonts w:ascii="Calibri" w:hAnsi="Calibri" w:cs="Calibri"/>
          <w:i/>
          <w:iCs/>
        </w:rPr>
      </w:pPr>
    </w:p>
    <w:p w14:paraId="41FAE413" w14:textId="670F740B"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Human Oversight and Accountability</w:t>
      </w:r>
    </w:p>
    <w:p w14:paraId="6A910210" w14:textId="3F769948" w:rsidR="00150CB2" w:rsidRPr="00DB66B0" w:rsidRDefault="00150CB2" w:rsidP="00DB66B0">
      <w:pPr>
        <w:spacing w:after="0" w:line="276" w:lineRule="auto"/>
        <w:jc w:val="both"/>
        <w:rPr>
          <w:rFonts w:ascii="Calibri" w:hAnsi="Calibri" w:cs="Calibri"/>
        </w:rPr>
      </w:pPr>
      <w:r w:rsidRPr="00DB66B0">
        <w:rPr>
          <w:rFonts w:ascii="Calibri" w:hAnsi="Calibri" w:cs="Calibri"/>
        </w:rPr>
        <w:t>We maintain human oversight of all AI systems and their outputs through:</w:t>
      </w:r>
    </w:p>
    <w:p w14:paraId="6C7520CB" w14:textId="7561B439" w:rsidR="00150CB2" w:rsidRPr="00DB66B0" w:rsidRDefault="00150CB2" w:rsidP="00F12FBE">
      <w:pPr>
        <w:pStyle w:val="ListParagraph"/>
        <w:numPr>
          <w:ilvl w:val="0"/>
          <w:numId w:val="20"/>
        </w:numPr>
        <w:spacing w:after="0" w:line="276" w:lineRule="auto"/>
        <w:jc w:val="both"/>
        <w:rPr>
          <w:rFonts w:ascii="Calibri" w:hAnsi="Calibri" w:cs="Calibri"/>
        </w:rPr>
      </w:pPr>
      <w:r w:rsidRPr="00DB66B0">
        <w:rPr>
          <w:rFonts w:ascii="Calibri" w:hAnsi="Calibri" w:cs="Calibri"/>
        </w:rPr>
        <w:t>Clear lines of responsibility and accountability for AI implementation and use</w:t>
      </w:r>
    </w:p>
    <w:p w14:paraId="6477FB63" w14:textId="67EE6EDC" w:rsidR="00150CB2" w:rsidRPr="00DB66B0" w:rsidRDefault="00150CB2" w:rsidP="00F12FBE">
      <w:pPr>
        <w:pStyle w:val="ListParagraph"/>
        <w:numPr>
          <w:ilvl w:val="0"/>
          <w:numId w:val="20"/>
        </w:numPr>
        <w:spacing w:after="0" w:line="276" w:lineRule="auto"/>
        <w:jc w:val="both"/>
        <w:rPr>
          <w:rFonts w:ascii="Calibri" w:hAnsi="Calibri" w:cs="Calibri"/>
        </w:rPr>
      </w:pPr>
      <w:r w:rsidRPr="00DB66B0">
        <w:rPr>
          <w:rFonts w:ascii="Calibri" w:hAnsi="Calibri" w:cs="Calibri"/>
        </w:rPr>
        <w:t>Regular review of AI-generated suggestions by qualified staff before implementation</w:t>
      </w:r>
    </w:p>
    <w:p w14:paraId="69F3F7AE" w14:textId="4F3E5C68" w:rsidR="00150CB2" w:rsidRPr="00DB66B0" w:rsidRDefault="00150CB2" w:rsidP="00F12FBE">
      <w:pPr>
        <w:pStyle w:val="ListParagraph"/>
        <w:numPr>
          <w:ilvl w:val="0"/>
          <w:numId w:val="20"/>
        </w:numPr>
        <w:spacing w:after="0" w:line="276" w:lineRule="auto"/>
        <w:jc w:val="both"/>
        <w:rPr>
          <w:rFonts w:ascii="Calibri" w:hAnsi="Calibri" w:cs="Calibri"/>
        </w:rPr>
      </w:pPr>
      <w:r w:rsidRPr="00DB66B0">
        <w:rPr>
          <w:rFonts w:ascii="Calibri" w:hAnsi="Calibri" w:cs="Calibri"/>
        </w:rPr>
        <w:t>Empowering staff to override AI suggestions when professional judgement deems it necessary</w:t>
      </w:r>
    </w:p>
    <w:p w14:paraId="53097024" w14:textId="77777777" w:rsidR="00F44F29" w:rsidRDefault="00F44F29" w:rsidP="00DB66B0">
      <w:pPr>
        <w:spacing w:after="0" w:line="276" w:lineRule="auto"/>
        <w:jc w:val="both"/>
        <w:rPr>
          <w:rFonts w:ascii="Calibri" w:hAnsi="Calibri" w:cs="Calibri"/>
          <w:i/>
          <w:iCs/>
        </w:rPr>
      </w:pPr>
    </w:p>
    <w:p w14:paraId="68696562" w14:textId="5043C5D6"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Data Protection and Privacy</w:t>
      </w:r>
    </w:p>
    <w:p w14:paraId="319A691C" w14:textId="43E3267D" w:rsidR="00150CB2" w:rsidRPr="00DB66B0" w:rsidRDefault="00150CB2" w:rsidP="00DB66B0">
      <w:pPr>
        <w:spacing w:after="0" w:line="276" w:lineRule="auto"/>
        <w:jc w:val="both"/>
        <w:rPr>
          <w:rFonts w:ascii="Calibri" w:hAnsi="Calibri" w:cs="Calibri"/>
        </w:rPr>
      </w:pPr>
      <w:r w:rsidRPr="00DB66B0">
        <w:rPr>
          <w:rFonts w:ascii="Calibri" w:hAnsi="Calibri" w:cs="Calibri"/>
        </w:rPr>
        <w:t>We adhere to all relevant data protection regulations when using AI technologies</w:t>
      </w:r>
      <w:r w:rsidR="00B9444F">
        <w:rPr>
          <w:rFonts w:ascii="Calibri" w:hAnsi="Calibri" w:cs="Calibri"/>
        </w:rPr>
        <w:t xml:space="preserve"> through</w:t>
      </w:r>
      <w:r w:rsidRPr="00DB66B0">
        <w:rPr>
          <w:rFonts w:ascii="Calibri" w:hAnsi="Calibri" w:cs="Calibri"/>
        </w:rPr>
        <w:t>:</w:t>
      </w:r>
    </w:p>
    <w:p w14:paraId="3C950221" w14:textId="67BEEA59" w:rsidR="00150CB2" w:rsidRPr="00DB66B0" w:rsidRDefault="00150CB2" w:rsidP="00F12FBE">
      <w:pPr>
        <w:pStyle w:val="ListParagraph"/>
        <w:numPr>
          <w:ilvl w:val="0"/>
          <w:numId w:val="21"/>
        </w:numPr>
        <w:spacing w:after="0" w:line="276" w:lineRule="auto"/>
        <w:jc w:val="both"/>
        <w:rPr>
          <w:rFonts w:ascii="Calibri" w:hAnsi="Calibri" w:cs="Calibri"/>
        </w:rPr>
      </w:pPr>
      <w:r w:rsidRPr="00DB66B0">
        <w:rPr>
          <w:rFonts w:ascii="Calibri" w:hAnsi="Calibri" w:cs="Calibri"/>
        </w:rPr>
        <w:t>Strict controls on data access and use within AI systems</w:t>
      </w:r>
    </w:p>
    <w:p w14:paraId="3B7F8C1F" w14:textId="426F62BA" w:rsidR="00150CB2" w:rsidRPr="00DB66B0" w:rsidRDefault="00150CB2" w:rsidP="00F12FBE">
      <w:pPr>
        <w:pStyle w:val="ListParagraph"/>
        <w:numPr>
          <w:ilvl w:val="0"/>
          <w:numId w:val="21"/>
        </w:numPr>
        <w:spacing w:after="0" w:line="276" w:lineRule="auto"/>
        <w:jc w:val="both"/>
        <w:rPr>
          <w:rFonts w:ascii="Calibri" w:hAnsi="Calibri" w:cs="Calibri"/>
        </w:rPr>
      </w:pPr>
      <w:r w:rsidRPr="00DB66B0">
        <w:rPr>
          <w:rFonts w:ascii="Calibri" w:hAnsi="Calibri" w:cs="Calibri"/>
        </w:rPr>
        <w:t>Regular data protection impact assessments for all AI implementations</w:t>
      </w:r>
    </w:p>
    <w:p w14:paraId="272F5CD3" w14:textId="6267F037" w:rsidR="00150CB2" w:rsidRPr="00DB66B0" w:rsidRDefault="00150CB2" w:rsidP="00F12FBE">
      <w:pPr>
        <w:pStyle w:val="ListParagraph"/>
        <w:numPr>
          <w:ilvl w:val="0"/>
          <w:numId w:val="21"/>
        </w:numPr>
        <w:spacing w:after="0" w:line="276" w:lineRule="auto"/>
        <w:jc w:val="both"/>
        <w:rPr>
          <w:rFonts w:ascii="Calibri" w:hAnsi="Calibri" w:cs="Calibri"/>
        </w:rPr>
      </w:pPr>
      <w:r w:rsidRPr="00DB66B0">
        <w:rPr>
          <w:rFonts w:ascii="Calibri" w:hAnsi="Calibri" w:cs="Calibri"/>
        </w:rPr>
        <w:t>Transparent communication with stakeholders about how their data is used</w:t>
      </w:r>
    </w:p>
    <w:p w14:paraId="5F08E324" w14:textId="08CA062B" w:rsidR="00150CB2" w:rsidRPr="00DB66B0" w:rsidRDefault="00150CB2" w:rsidP="00F12FBE">
      <w:pPr>
        <w:pStyle w:val="ListParagraph"/>
        <w:numPr>
          <w:ilvl w:val="0"/>
          <w:numId w:val="21"/>
        </w:numPr>
        <w:spacing w:after="0" w:line="276" w:lineRule="auto"/>
        <w:jc w:val="both"/>
        <w:rPr>
          <w:rFonts w:ascii="Calibri" w:hAnsi="Calibri" w:cs="Calibri"/>
        </w:rPr>
      </w:pPr>
      <w:r w:rsidRPr="00DB66B0">
        <w:rPr>
          <w:rFonts w:ascii="Calibri" w:hAnsi="Calibri" w:cs="Calibri"/>
        </w:rPr>
        <w:t>Ensuring that personal and special category data is protected in accordance with data protection legislation</w:t>
      </w:r>
    </w:p>
    <w:p w14:paraId="0E45D96E" w14:textId="77777777" w:rsidR="00DB66B0" w:rsidRDefault="00DB66B0" w:rsidP="00DB66B0">
      <w:pPr>
        <w:spacing w:after="0" w:line="276" w:lineRule="auto"/>
        <w:jc w:val="both"/>
        <w:rPr>
          <w:rFonts w:ascii="Calibri" w:hAnsi="Calibri" w:cs="Calibri"/>
          <w:highlight w:val="yellow"/>
        </w:rPr>
      </w:pPr>
    </w:p>
    <w:p w14:paraId="782B1DEF" w14:textId="77777777" w:rsidR="00DB66B0" w:rsidRPr="00DB66B0" w:rsidRDefault="00DB66B0" w:rsidP="00DB66B0">
      <w:pPr>
        <w:spacing w:after="0" w:line="276" w:lineRule="auto"/>
        <w:jc w:val="both"/>
        <w:rPr>
          <w:rFonts w:ascii="Calibri" w:hAnsi="Calibri" w:cs="Calibri"/>
          <w:i/>
          <w:iCs/>
        </w:rPr>
      </w:pPr>
    </w:p>
    <w:p w14:paraId="71F946CB" w14:textId="53C7C3B2" w:rsidR="00150CB2" w:rsidRPr="00DB66B0" w:rsidRDefault="00150CB2" w:rsidP="00DB66B0">
      <w:pPr>
        <w:pStyle w:val="PolicyHeadings"/>
        <w:spacing w:before="0" w:after="0" w:line="276" w:lineRule="auto"/>
        <w:jc w:val="both"/>
        <w:rPr>
          <w:rFonts w:ascii="Calibri" w:hAnsi="Calibri" w:cs="Calibri"/>
        </w:rPr>
      </w:pPr>
      <w:bookmarkStart w:id="5" w:name="_Toc207640216"/>
      <w:r w:rsidRPr="00DB66B0">
        <w:rPr>
          <w:rFonts w:ascii="Calibri" w:hAnsi="Calibri" w:cs="Calibri"/>
        </w:rPr>
        <w:t>Roles and Responsibilities</w:t>
      </w:r>
      <w:bookmarkEnd w:id="5"/>
    </w:p>
    <w:p w14:paraId="655F631B" w14:textId="1890839E"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School Leadership</w:t>
      </w:r>
    </w:p>
    <w:p w14:paraId="5381DB21" w14:textId="3AB5F735" w:rsidR="00150CB2" w:rsidRPr="00DB66B0" w:rsidRDefault="00150CB2" w:rsidP="00F12FBE">
      <w:pPr>
        <w:pStyle w:val="ListParagraph"/>
        <w:numPr>
          <w:ilvl w:val="0"/>
          <w:numId w:val="22"/>
        </w:numPr>
        <w:spacing w:after="0" w:line="276" w:lineRule="auto"/>
        <w:jc w:val="both"/>
        <w:rPr>
          <w:rFonts w:ascii="Calibri" w:hAnsi="Calibri" w:cs="Calibri"/>
        </w:rPr>
      </w:pPr>
      <w:r w:rsidRPr="00DB66B0">
        <w:rPr>
          <w:rFonts w:ascii="Calibri" w:hAnsi="Calibri" w:cs="Calibri"/>
        </w:rPr>
        <w:t>Overall responsibility for AI strategy and alignment with school goals</w:t>
      </w:r>
    </w:p>
    <w:p w14:paraId="37C072CE" w14:textId="3EAFD023" w:rsidR="00150CB2" w:rsidRPr="00DB66B0" w:rsidRDefault="00150CB2" w:rsidP="00F12FBE">
      <w:pPr>
        <w:pStyle w:val="ListParagraph"/>
        <w:numPr>
          <w:ilvl w:val="0"/>
          <w:numId w:val="22"/>
        </w:numPr>
        <w:spacing w:after="0" w:line="276" w:lineRule="auto"/>
        <w:jc w:val="both"/>
        <w:rPr>
          <w:rFonts w:ascii="Calibri" w:hAnsi="Calibri" w:cs="Calibri"/>
        </w:rPr>
      </w:pPr>
      <w:r w:rsidRPr="00DB66B0">
        <w:rPr>
          <w:rFonts w:ascii="Calibri" w:hAnsi="Calibri" w:cs="Calibri"/>
        </w:rPr>
        <w:t>Ensuring adequate resources and training for AI implementation</w:t>
      </w:r>
    </w:p>
    <w:p w14:paraId="6D011F4D" w14:textId="37E7EEAF" w:rsidR="00150CB2" w:rsidRPr="00DB66B0" w:rsidRDefault="00150CB2" w:rsidP="00F12FBE">
      <w:pPr>
        <w:pStyle w:val="ListParagraph"/>
        <w:numPr>
          <w:ilvl w:val="0"/>
          <w:numId w:val="22"/>
        </w:numPr>
        <w:spacing w:after="0" w:line="276" w:lineRule="auto"/>
        <w:jc w:val="both"/>
        <w:rPr>
          <w:rFonts w:ascii="Calibri" w:hAnsi="Calibri" w:cs="Calibri"/>
        </w:rPr>
      </w:pPr>
      <w:r w:rsidRPr="00DB66B0">
        <w:rPr>
          <w:rFonts w:ascii="Calibri" w:hAnsi="Calibri" w:cs="Calibri"/>
        </w:rPr>
        <w:t>Regular review and update of this policy</w:t>
      </w:r>
    </w:p>
    <w:p w14:paraId="47F817A8" w14:textId="77777777" w:rsidR="00DB66B0" w:rsidRDefault="00DB66B0" w:rsidP="00DB66B0">
      <w:pPr>
        <w:spacing w:after="0" w:line="276" w:lineRule="auto"/>
        <w:jc w:val="both"/>
        <w:rPr>
          <w:rFonts w:ascii="Calibri" w:hAnsi="Calibri" w:cs="Calibri"/>
          <w:b/>
          <w:bCs/>
        </w:rPr>
      </w:pPr>
    </w:p>
    <w:p w14:paraId="2004E2B4" w14:textId="02DBDE9E"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IT Department</w:t>
      </w:r>
    </w:p>
    <w:p w14:paraId="3B55C739" w14:textId="6566441F" w:rsidR="00150CB2" w:rsidRPr="00DB66B0" w:rsidRDefault="00150CB2" w:rsidP="00F12FBE">
      <w:pPr>
        <w:pStyle w:val="ListParagraph"/>
        <w:numPr>
          <w:ilvl w:val="0"/>
          <w:numId w:val="23"/>
        </w:numPr>
        <w:spacing w:after="0" w:line="276" w:lineRule="auto"/>
        <w:jc w:val="both"/>
        <w:rPr>
          <w:rFonts w:ascii="Calibri" w:hAnsi="Calibri" w:cs="Calibri"/>
        </w:rPr>
      </w:pPr>
      <w:r w:rsidRPr="00DB66B0">
        <w:rPr>
          <w:rFonts w:ascii="Calibri" w:hAnsi="Calibri" w:cs="Calibri"/>
        </w:rPr>
        <w:t>Technical implementation and maintenance of AI systems</w:t>
      </w:r>
    </w:p>
    <w:p w14:paraId="64C8A8A7" w14:textId="0966C43A" w:rsidR="00150CB2" w:rsidRPr="00DB66B0" w:rsidRDefault="00150CB2" w:rsidP="00F12FBE">
      <w:pPr>
        <w:pStyle w:val="ListParagraph"/>
        <w:numPr>
          <w:ilvl w:val="0"/>
          <w:numId w:val="23"/>
        </w:numPr>
        <w:spacing w:after="0" w:line="276" w:lineRule="auto"/>
        <w:jc w:val="both"/>
        <w:rPr>
          <w:rFonts w:ascii="Calibri" w:hAnsi="Calibri" w:cs="Calibri"/>
        </w:rPr>
      </w:pPr>
      <w:r w:rsidRPr="00DB66B0">
        <w:rPr>
          <w:rFonts w:ascii="Calibri" w:hAnsi="Calibri" w:cs="Calibri"/>
        </w:rPr>
        <w:lastRenderedPageBreak/>
        <w:t>Ensuring security and robustness of AI tools</w:t>
      </w:r>
    </w:p>
    <w:p w14:paraId="00FAEB6F" w14:textId="36DB095F" w:rsidR="00150CB2" w:rsidRPr="00DB66B0" w:rsidRDefault="00150CB2" w:rsidP="00F12FBE">
      <w:pPr>
        <w:pStyle w:val="ListParagraph"/>
        <w:numPr>
          <w:ilvl w:val="0"/>
          <w:numId w:val="23"/>
        </w:numPr>
        <w:spacing w:after="0" w:line="276" w:lineRule="auto"/>
        <w:jc w:val="both"/>
        <w:rPr>
          <w:rFonts w:ascii="Calibri" w:hAnsi="Calibri" w:cs="Calibri"/>
        </w:rPr>
      </w:pPr>
      <w:r w:rsidRPr="00DB66B0">
        <w:rPr>
          <w:rFonts w:ascii="Calibri" w:hAnsi="Calibri" w:cs="Calibri"/>
        </w:rPr>
        <w:t>Providing technical support to staff</w:t>
      </w:r>
    </w:p>
    <w:p w14:paraId="4319A88F" w14:textId="77777777" w:rsidR="00DB66B0" w:rsidRDefault="00DB66B0" w:rsidP="00DB66B0">
      <w:pPr>
        <w:spacing w:after="0" w:line="276" w:lineRule="auto"/>
        <w:jc w:val="both"/>
        <w:rPr>
          <w:rFonts w:ascii="Calibri" w:hAnsi="Calibri" w:cs="Calibri"/>
          <w:b/>
          <w:bCs/>
        </w:rPr>
      </w:pPr>
    </w:p>
    <w:p w14:paraId="283536AF" w14:textId="661808E2"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Teachers and Staff</w:t>
      </w:r>
    </w:p>
    <w:p w14:paraId="66327A5E" w14:textId="49F16B4E" w:rsidR="00150CB2" w:rsidRPr="00DB66B0" w:rsidRDefault="00150CB2" w:rsidP="00F12FBE">
      <w:pPr>
        <w:pStyle w:val="ListParagraph"/>
        <w:numPr>
          <w:ilvl w:val="0"/>
          <w:numId w:val="24"/>
        </w:numPr>
        <w:spacing w:after="0" w:line="276" w:lineRule="auto"/>
        <w:jc w:val="both"/>
        <w:rPr>
          <w:rFonts w:ascii="Calibri" w:hAnsi="Calibri" w:cs="Calibri"/>
        </w:rPr>
      </w:pPr>
      <w:r w:rsidRPr="00DB66B0">
        <w:rPr>
          <w:rFonts w:ascii="Calibri" w:hAnsi="Calibri" w:cs="Calibri"/>
        </w:rPr>
        <w:t>Responsible use of AI tools in teaching and administrative tasks</w:t>
      </w:r>
    </w:p>
    <w:p w14:paraId="398D5CED" w14:textId="2A95E585" w:rsidR="00150CB2" w:rsidRPr="00DB66B0" w:rsidRDefault="00150CB2" w:rsidP="00F12FBE">
      <w:pPr>
        <w:pStyle w:val="ListParagraph"/>
        <w:numPr>
          <w:ilvl w:val="0"/>
          <w:numId w:val="24"/>
        </w:numPr>
        <w:spacing w:after="0" w:line="276" w:lineRule="auto"/>
        <w:jc w:val="both"/>
        <w:rPr>
          <w:rFonts w:ascii="Calibri" w:hAnsi="Calibri" w:cs="Calibri"/>
        </w:rPr>
      </w:pPr>
      <w:r w:rsidRPr="00DB66B0">
        <w:rPr>
          <w:rFonts w:ascii="Calibri" w:hAnsi="Calibri" w:cs="Calibri"/>
        </w:rPr>
        <w:t>Reporting any concerns or issues with AI systems</w:t>
      </w:r>
    </w:p>
    <w:p w14:paraId="7F32BA20" w14:textId="64CE127E" w:rsidR="00150CB2" w:rsidRPr="00DB66B0" w:rsidRDefault="00150CB2" w:rsidP="00F12FBE">
      <w:pPr>
        <w:pStyle w:val="ListParagraph"/>
        <w:numPr>
          <w:ilvl w:val="0"/>
          <w:numId w:val="24"/>
        </w:numPr>
        <w:spacing w:after="0" w:line="276" w:lineRule="auto"/>
        <w:jc w:val="both"/>
        <w:rPr>
          <w:rFonts w:ascii="Calibri" w:hAnsi="Calibri" w:cs="Calibri"/>
        </w:rPr>
      </w:pPr>
      <w:r w:rsidRPr="00DB66B0">
        <w:rPr>
          <w:rFonts w:ascii="Calibri" w:hAnsi="Calibri" w:cs="Calibri"/>
        </w:rPr>
        <w:t>Participating in relevant training and development</w:t>
      </w:r>
    </w:p>
    <w:p w14:paraId="130BC479" w14:textId="77777777" w:rsidR="00DB66B0" w:rsidRDefault="00DB66B0" w:rsidP="00DB66B0">
      <w:pPr>
        <w:spacing w:after="0" w:line="276" w:lineRule="auto"/>
        <w:jc w:val="both"/>
        <w:rPr>
          <w:rFonts w:ascii="Calibri" w:hAnsi="Calibri" w:cs="Calibri"/>
          <w:b/>
          <w:bCs/>
        </w:rPr>
      </w:pPr>
    </w:p>
    <w:p w14:paraId="29D20375" w14:textId="438CFE7C"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Pupils</w:t>
      </w:r>
    </w:p>
    <w:p w14:paraId="15BFA2AC" w14:textId="7A8AC993" w:rsidR="00150CB2" w:rsidRPr="00DB66B0" w:rsidRDefault="00150CB2" w:rsidP="00F12FBE">
      <w:pPr>
        <w:pStyle w:val="ListParagraph"/>
        <w:numPr>
          <w:ilvl w:val="0"/>
          <w:numId w:val="25"/>
        </w:numPr>
        <w:spacing w:after="0" w:line="276" w:lineRule="auto"/>
        <w:jc w:val="both"/>
        <w:rPr>
          <w:rFonts w:ascii="Calibri" w:hAnsi="Calibri" w:cs="Calibri"/>
        </w:rPr>
      </w:pPr>
      <w:r w:rsidRPr="00DB66B0">
        <w:rPr>
          <w:rFonts w:ascii="Calibri" w:hAnsi="Calibri" w:cs="Calibri"/>
        </w:rPr>
        <w:t>Ethical use of AI tools in their learning</w:t>
      </w:r>
    </w:p>
    <w:p w14:paraId="73D05335" w14:textId="242F2658" w:rsidR="00150CB2" w:rsidRPr="00DB66B0" w:rsidRDefault="00150CB2" w:rsidP="00F12FBE">
      <w:pPr>
        <w:pStyle w:val="ListParagraph"/>
        <w:numPr>
          <w:ilvl w:val="0"/>
          <w:numId w:val="25"/>
        </w:numPr>
        <w:spacing w:after="0" w:line="276" w:lineRule="auto"/>
        <w:jc w:val="both"/>
        <w:rPr>
          <w:rFonts w:ascii="Calibri" w:hAnsi="Calibri" w:cs="Calibri"/>
        </w:rPr>
      </w:pPr>
      <w:r w:rsidRPr="00DB66B0">
        <w:rPr>
          <w:rFonts w:ascii="Calibri" w:hAnsi="Calibri" w:cs="Calibri"/>
        </w:rPr>
        <w:t>Reporting any concerns or issues to teachers or staff</w:t>
      </w:r>
    </w:p>
    <w:p w14:paraId="36195C0D" w14:textId="77777777" w:rsidR="00DB66B0" w:rsidRDefault="00DB66B0" w:rsidP="00DB66B0">
      <w:pPr>
        <w:pStyle w:val="PolicyHeadings"/>
        <w:spacing w:before="0" w:after="0" w:line="276" w:lineRule="auto"/>
        <w:jc w:val="both"/>
        <w:rPr>
          <w:rFonts w:ascii="Calibri" w:hAnsi="Calibri" w:cs="Calibri"/>
          <w:sz w:val="22"/>
          <w:szCs w:val="22"/>
        </w:rPr>
      </w:pPr>
    </w:p>
    <w:p w14:paraId="362CF41E" w14:textId="2F7EFF6A" w:rsidR="00150CB2" w:rsidRPr="00DB66B0" w:rsidRDefault="00150CB2" w:rsidP="00DB66B0">
      <w:pPr>
        <w:pStyle w:val="PolicyHeadings"/>
        <w:spacing w:before="0" w:after="0" w:line="276" w:lineRule="auto"/>
        <w:jc w:val="both"/>
        <w:rPr>
          <w:rFonts w:ascii="Calibri" w:hAnsi="Calibri" w:cs="Calibri"/>
        </w:rPr>
      </w:pPr>
      <w:bookmarkStart w:id="6" w:name="_Toc207640217"/>
      <w:r w:rsidRPr="00DB66B0">
        <w:rPr>
          <w:rFonts w:ascii="Calibri" w:hAnsi="Calibri" w:cs="Calibri"/>
        </w:rPr>
        <w:t>Implementation Guidelines</w:t>
      </w:r>
      <w:bookmarkEnd w:id="6"/>
    </w:p>
    <w:p w14:paraId="46A86AD8" w14:textId="4C62F11F"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Selection and Procurement</w:t>
      </w:r>
    </w:p>
    <w:p w14:paraId="17647999"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carefully select AI tools that align with our educational objectives and ethical standards. Our process includes:</w:t>
      </w:r>
    </w:p>
    <w:p w14:paraId="1518785D" w14:textId="3366700B" w:rsidR="00150CB2" w:rsidRPr="00DB66B0" w:rsidRDefault="00150CB2" w:rsidP="00F12FBE">
      <w:pPr>
        <w:pStyle w:val="ListParagraph"/>
        <w:numPr>
          <w:ilvl w:val="0"/>
          <w:numId w:val="26"/>
        </w:numPr>
        <w:spacing w:after="0" w:line="276" w:lineRule="auto"/>
        <w:jc w:val="both"/>
        <w:rPr>
          <w:rFonts w:ascii="Calibri" w:hAnsi="Calibri" w:cs="Calibri"/>
        </w:rPr>
      </w:pPr>
      <w:r w:rsidRPr="00DB66B0">
        <w:rPr>
          <w:rFonts w:ascii="Calibri" w:hAnsi="Calibri" w:cs="Calibri"/>
        </w:rPr>
        <w:t>Assessing all AI tools for alignment with this policy before procurement</w:t>
      </w:r>
    </w:p>
    <w:p w14:paraId="66CE3E68" w14:textId="4CA2B06A" w:rsidR="00150CB2" w:rsidRPr="00DB66B0" w:rsidRDefault="00150CB2" w:rsidP="00F12FBE">
      <w:pPr>
        <w:pStyle w:val="ListParagraph"/>
        <w:numPr>
          <w:ilvl w:val="0"/>
          <w:numId w:val="26"/>
        </w:numPr>
        <w:spacing w:after="0" w:line="276" w:lineRule="auto"/>
        <w:jc w:val="both"/>
        <w:rPr>
          <w:rFonts w:ascii="Calibri" w:hAnsi="Calibri" w:cs="Calibri"/>
        </w:rPr>
      </w:pPr>
      <w:r w:rsidRPr="00DB66B0">
        <w:rPr>
          <w:rFonts w:ascii="Calibri" w:hAnsi="Calibri" w:cs="Calibri"/>
        </w:rPr>
        <w:t>Prioritising AI solutions that offer transparency in their</w:t>
      </w:r>
      <w:r w:rsidR="00A95FA9" w:rsidRPr="00DB66B0">
        <w:rPr>
          <w:rFonts w:ascii="Calibri" w:hAnsi="Calibri" w:cs="Calibri"/>
        </w:rPr>
        <w:t xml:space="preserve"> training information,</w:t>
      </w:r>
      <w:r w:rsidRPr="00DB66B0">
        <w:rPr>
          <w:rFonts w:ascii="Calibri" w:hAnsi="Calibri" w:cs="Calibri"/>
        </w:rPr>
        <w:t xml:space="preserve"> algorithms and decision-making processes</w:t>
      </w:r>
    </w:p>
    <w:p w14:paraId="113D0595" w14:textId="61761B88" w:rsidR="00150CB2" w:rsidRPr="00DB66B0" w:rsidRDefault="00150CB2" w:rsidP="00F12FBE">
      <w:pPr>
        <w:pStyle w:val="ListParagraph"/>
        <w:numPr>
          <w:ilvl w:val="0"/>
          <w:numId w:val="26"/>
        </w:numPr>
        <w:spacing w:after="0" w:line="276" w:lineRule="auto"/>
        <w:jc w:val="both"/>
        <w:rPr>
          <w:rFonts w:ascii="Calibri" w:hAnsi="Calibri" w:cs="Calibri"/>
        </w:rPr>
      </w:pPr>
      <w:r w:rsidRPr="00DB66B0">
        <w:rPr>
          <w:rFonts w:ascii="Calibri" w:hAnsi="Calibri" w:cs="Calibri"/>
        </w:rPr>
        <w:t>Considering the long-term sustainability and scalability of AI implementations</w:t>
      </w:r>
    </w:p>
    <w:p w14:paraId="72439D71" w14:textId="77777777" w:rsidR="00DB66B0" w:rsidRDefault="00DB66B0" w:rsidP="00DB66B0">
      <w:pPr>
        <w:spacing w:after="0" w:line="276" w:lineRule="auto"/>
        <w:jc w:val="both"/>
        <w:rPr>
          <w:rFonts w:ascii="Calibri" w:hAnsi="Calibri" w:cs="Calibri"/>
          <w:highlight w:val="yellow"/>
        </w:rPr>
      </w:pPr>
    </w:p>
    <w:p w14:paraId="1FA2EA08" w14:textId="0C0347CC" w:rsidR="007A1F64" w:rsidRPr="00F12FBE" w:rsidRDefault="007A1F64" w:rsidP="00DB66B0">
      <w:pPr>
        <w:spacing w:after="0" w:line="276" w:lineRule="auto"/>
        <w:jc w:val="both"/>
        <w:rPr>
          <w:rFonts w:ascii="Calibri" w:hAnsi="Calibri" w:cs="Calibri"/>
        </w:rPr>
      </w:pPr>
      <w:r w:rsidRPr="00F12FBE">
        <w:rPr>
          <w:rFonts w:ascii="Calibri" w:hAnsi="Calibri" w:cs="Calibri"/>
        </w:rPr>
        <w:t xml:space="preserve">School leaders use the </w:t>
      </w:r>
      <w:r w:rsidRPr="00F12FBE">
        <w:rPr>
          <w:rFonts w:ascii="Calibri" w:hAnsi="Calibri" w:cs="Calibri"/>
          <w:b/>
          <w:bCs/>
        </w:rPr>
        <w:t>AI Tool Evaluation Checklist</w:t>
      </w:r>
      <w:r w:rsidRPr="00F12FBE">
        <w:rPr>
          <w:rFonts w:ascii="Calibri" w:hAnsi="Calibri" w:cs="Calibri"/>
        </w:rPr>
        <w:t xml:space="preserve"> provided in </w:t>
      </w:r>
      <w:r w:rsidRPr="00F12FBE">
        <w:rPr>
          <w:rFonts w:ascii="Calibri" w:hAnsi="Calibri" w:cs="Calibri"/>
          <w:b/>
          <w:bCs/>
        </w:rPr>
        <w:t>Appendix A</w:t>
      </w:r>
      <w:r w:rsidRPr="00F12FBE">
        <w:rPr>
          <w:rFonts w:ascii="Calibri" w:hAnsi="Calibri" w:cs="Calibri"/>
        </w:rPr>
        <w:t xml:space="preserve"> when considering new AI tools.</w:t>
      </w:r>
    </w:p>
    <w:p w14:paraId="13105D97" w14:textId="77777777" w:rsidR="00DB66B0" w:rsidRDefault="00DB66B0" w:rsidP="00DB66B0">
      <w:pPr>
        <w:spacing w:after="0" w:line="276" w:lineRule="auto"/>
        <w:jc w:val="both"/>
        <w:rPr>
          <w:rFonts w:ascii="Calibri" w:hAnsi="Calibri" w:cs="Calibri"/>
          <w:b/>
          <w:bCs/>
        </w:rPr>
      </w:pPr>
    </w:p>
    <w:p w14:paraId="2924BFEC" w14:textId="32C95CAD"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Data Management</w:t>
      </w:r>
    </w:p>
    <w:p w14:paraId="0F18FFD8"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Effective data management is crucial for responsible AI use. Our approach includes:</w:t>
      </w:r>
    </w:p>
    <w:p w14:paraId="39EB5CBF" w14:textId="250ED68A" w:rsidR="00150CB2" w:rsidRPr="00DB66B0" w:rsidRDefault="00150CB2" w:rsidP="00F12FBE">
      <w:pPr>
        <w:pStyle w:val="ListParagraph"/>
        <w:numPr>
          <w:ilvl w:val="0"/>
          <w:numId w:val="27"/>
        </w:numPr>
        <w:spacing w:after="0" w:line="276" w:lineRule="auto"/>
        <w:jc w:val="both"/>
        <w:rPr>
          <w:rFonts w:ascii="Calibri" w:hAnsi="Calibri" w:cs="Calibri"/>
        </w:rPr>
      </w:pPr>
      <w:r w:rsidRPr="00DB66B0">
        <w:rPr>
          <w:rFonts w:ascii="Calibri" w:hAnsi="Calibri" w:cs="Calibri"/>
        </w:rPr>
        <w:t>Ensuring all data used in AI systems is accurate, up-to-date, and relevant</w:t>
      </w:r>
    </w:p>
    <w:p w14:paraId="1551DF76" w14:textId="28093369" w:rsidR="00150CB2" w:rsidRPr="00DB66B0" w:rsidRDefault="00150CB2" w:rsidP="00F12FBE">
      <w:pPr>
        <w:pStyle w:val="ListParagraph"/>
        <w:numPr>
          <w:ilvl w:val="0"/>
          <w:numId w:val="27"/>
        </w:numPr>
        <w:spacing w:after="0" w:line="276" w:lineRule="auto"/>
        <w:jc w:val="both"/>
        <w:rPr>
          <w:rFonts w:ascii="Calibri" w:hAnsi="Calibri" w:cs="Calibri"/>
        </w:rPr>
      </w:pPr>
      <w:r w:rsidRPr="00DB66B0">
        <w:rPr>
          <w:rFonts w:ascii="Calibri" w:hAnsi="Calibri" w:cs="Calibri"/>
        </w:rPr>
        <w:t>Regular auditing and cleaning of data to maintain its quality and relevance</w:t>
      </w:r>
    </w:p>
    <w:p w14:paraId="00F65DB4" w14:textId="42F4DE24" w:rsidR="00150CB2" w:rsidRPr="00DB66B0" w:rsidRDefault="00150CB2" w:rsidP="00F12FBE">
      <w:pPr>
        <w:pStyle w:val="ListParagraph"/>
        <w:numPr>
          <w:ilvl w:val="0"/>
          <w:numId w:val="27"/>
        </w:numPr>
        <w:spacing w:after="0" w:line="276" w:lineRule="auto"/>
        <w:jc w:val="both"/>
        <w:rPr>
          <w:rFonts w:ascii="Calibri" w:hAnsi="Calibri" w:cs="Calibri"/>
        </w:rPr>
      </w:pPr>
      <w:r w:rsidRPr="00DB66B0">
        <w:rPr>
          <w:rFonts w:ascii="Calibri" w:hAnsi="Calibri" w:cs="Calibri"/>
        </w:rPr>
        <w:t>Strict protocols for data storage, access, and deletion</w:t>
      </w:r>
    </w:p>
    <w:p w14:paraId="06757FD6" w14:textId="7E17B049" w:rsidR="00150CB2" w:rsidRPr="00DB66B0" w:rsidRDefault="00150CB2" w:rsidP="00F12FBE">
      <w:pPr>
        <w:pStyle w:val="ListParagraph"/>
        <w:numPr>
          <w:ilvl w:val="0"/>
          <w:numId w:val="27"/>
        </w:numPr>
        <w:spacing w:after="0" w:line="276" w:lineRule="auto"/>
        <w:jc w:val="both"/>
        <w:rPr>
          <w:rFonts w:ascii="Calibri" w:hAnsi="Calibri" w:cs="Calibri"/>
        </w:rPr>
      </w:pPr>
      <w:r w:rsidRPr="00DB66B0">
        <w:rPr>
          <w:rFonts w:ascii="Calibri" w:hAnsi="Calibri" w:cs="Calibri"/>
        </w:rPr>
        <w:t>Protecting personal and special category data in accordance with data protection legislation</w:t>
      </w:r>
    </w:p>
    <w:p w14:paraId="66E4FFA8" w14:textId="77777777" w:rsidR="00DB66B0" w:rsidRDefault="00DB66B0" w:rsidP="00DB66B0">
      <w:pPr>
        <w:spacing w:after="0" w:line="276" w:lineRule="auto"/>
        <w:jc w:val="both"/>
        <w:rPr>
          <w:rFonts w:ascii="Calibri" w:hAnsi="Calibri" w:cs="Calibri"/>
          <w:b/>
          <w:bCs/>
        </w:rPr>
      </w:pPr>
    </w:p>
    <w:p w14:paraId="2D4ABC93" w14:textId="78183C47"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Training and Support</w:t>
      </w:r>
    </w:p>
    <w:p w14:paraId="253CB9B7"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are committed to providing comprehensive training and support for AI use. This includes:</w:t>
      </w:r>
    </w:p>
    <w:p w14:paraId="08E6F6FB" w14:textId="34072274" w:rsidR="00150CB2" w:rsidRPr="00DB66B0" w:rsidRDefault="00150CB2" w:rsidP="00F12FBE">
      <w:pPr>
        <w:pStyle w:val="ListParagraph"/>
        <w:numPr>
          <w:ilvl w:val="0"/>
          <w:numId w:val="28"/>
        </w:numPr>
        <w:spacing w:after="0" w:line="276" w:lineRule="auto"/>
        <w:jc w:val="both"/>
        <w:rPr>
          <w:rFonts w:ascii="Calibri" w:hAnsi="Calibri" w:cs="Calibri"/>
        </w:rPr>
      </w:pPr>
      <w:r w:rsidRPr="00DB66B0">
        <w:rPr>
          <w:rFonts w:ascii="Calibri" w:hAnsi="Calibri" w:cs="Calibri"/>
        </w:rPr>
        <w:t>Regular training sessions for all staff on the use of AI tools and this policy</w:t>
      </w:r>
    </w:p>
    <w:p w14:paraId="1F9DB55E" w14:textId="6914817A" w:rsidR="00150CB2" w:rsidRPr="00DB66B0" w:rsidRDefault="00150CB2" w:rsidP="00F12FBE">
      <w:pPr>
        <w:pStyle w:val="ListParagraph"/>
        <w:numPr>
          <w:ilvl w:val="0"/>
          <w:numId w:val="28"/>
        </w:numPr>
        <w:spacing w:after="0" w:line="276" w:lineRule="auto"/>
        <w:jc w:val="both"/>
        <w:rPr>
          <w:rFonts w:ascii="Calibri" w:hAnsi="Calibri" w:cs="Calibri"/>
        </w:rPr>
      </w:pPr>
      <w:r w:rsidRPr="00DB66B0">
        <w:rPr>
          <w:rFonts w:ascii="Calibri" w:hAnsi="Calibri" w:cs="Calibri"/>
        </w:rPr>
        <w:t>Ongoing support to ensure effective and responsible use of AI technologies</w:t>
      </w:r>
    </w:p>
    <w:p w14:paraId="3CD1C426" w14:textId="77777777" w:rsidR="00DB66B0" w:rsidRDefault="00150CB2" w:rsidP="00F12FBE">
      <w:pPr>
        <w:pStyle w:val="ListParagraph"/>
        <w:numPr>
          <w:ilvl w:val="0"/>
          <w:numId w:val="28"/>
        </w:numPr>
        <w:spacing w:after="0" w:line="276" w:lineRule="auto"/>
        <w:jc w:val="both"/>
        <w:rPr>
          <w:rFonts w:ascii="Calibri" w:hAnsi="Calibri" w:cs="Calibri"/>
        </w:rPr>
      </w:pPr>
      <w:r w:rsidRPr="00DB66B0">
        <w:rPr>
          <w:rFonts w:ascii="Calibri" w:hAnsi="Calibri" w:cs="Calibri"/>
        </w:rPr>
        <w:t>Opportunities for staff to share best practices and experiences with AI use</w:t>
      </w:r>
    </w:p>
    <w:p w14:paraId="10055171" w14:textId="77777777" w:rsidR="00DB66B0" w:rsidRPr="00DB66B0" w:rsidRDefault="00DB66B0" w:rsidP="00DB66B0">
      <w:pPr>
        <w:spacing w:after="0" w:line="276" w:lineRule="auto"/>
        <w:jc w:val="both"/>
        <w:rPr>
          <w:rFonts w:ascii="Calibri" w:hAnsi="Calibri" w:cs="Calibri"/>
          <w:i/>
          <w:iCs/>
        </w:rPr>
      </w:pPr>
    </w:p>
    <w:p w14:paraId="605F9ED2" w14:textId="59E793E9"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Monitoring and Evaluation</w:t>
      </w:r>
    </w:p>
    <w:p w14:paraId="35D69BB8"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regularly assess the impact and effectiveness of our AI use. Our evaluation process includes:</w:t>
      </w:r>
    </w:p>
    <w:p w14:paraId="50AAFE54" w14:textId="0BF480A9" w:rsidR="00150CB2" w:rsidRPr="00DB66B0" w:rsidRDefault="00150CB2" w:rsidP="00F12FBE">
      <w:pPr>
        <w:pStyle w:val="ListParagraph"/>
        <w:numPr>
          <w:ilvl w:val="0"/>
          <w:numId w:val="29"/>
        </w:numPr>
        <w:spacing w:after="0" w:line="276" w:lineRule="auto"/>
        <w:jc w:val="both"/>
        <w:rPr>
          <w:rFonts w:ascii="Calibri" w:hAnsi="Calibri" w:cs="Calibri"/>
        </w:rPr>
      </w:pPr>
      <w:r w:rsidRPr="00DB66B0">
        <w:rPr>
          <w:rFonts w:ascii="Calibri" w:hAnsi="Calibri" w:cs="Calibri"/>
        </w:rPr>
        <w:t>Monitoring the impact of AI use on</w:t>
      </w:r>
      <w:r w:rsidR="00A95FA9" w:rsidRPr="00DB66B0">
        <w:rPr>
          <w:rFonts w:ascii="Calibri" w:hAnsi="Calibri" w:cs="Calibri"/>
        </w:rPr>
        <w:t xml:space="preserve"> leadership,</w:t>
      </w:r>
      <w:r w:rsidRPr="00DB66B0">
        <w:rPr>
          <w:rFonts w:ascii="Calibri" w:hAnsi="Calibri" w:cs="Calibri"/>
        </w:rPr>
        <w:t xml:space="preserve"> teaching, learning, and administrative processes</w:t>
      </w:r>
    </w:p>
    <w:p w14:paraId="4AEBB4C8" w14:textId="34EB2498" w:rsidR="00150CB2" w:rsidRPr="00DB66B0" w:rsidRDefault="00150CB2" w:rsidP="00F12FBE">
      <w:pPr>
        <w:pStyle w:val="ListParagraph"/>
        <w:numPr>
          <w:ilvl w:val="0"/>
          <w:numId w:val="29"/>
        </w:numPr>
        <w:spacing w:after="0" w:line="276" w:lineRule="auto"/>
        <w:jc w:val="both"/>
        <w:rPr>
          <w:rFonts w:ascii="Calibri" w:hAnsi="Calibri" w:cs="Calibri"/>
        </w:rPr>
      </w:pPr>
      <w:r w:rsidRPr="00DB66B0">
        <w:rPr>
          <w:rFonts w:ascii="Calibri" w:hAnsi="Calibri" w:cs="Calibri"/>
        </w:rPr>
        <w:t>Annual evaluations of our AI systems and their alignment with this policy</w:t>
      </w:r>
    </w:p>
    <w:p w14:paraId="4F833572" w14:textId="04AC520C" w:rsidR="00150CB2" w:rsidRPr="00DB66B0" w:rsidRDefault="00150CB2" w:rsidP="00F12FBE">
      <w:pPr>
        <w:pStyle w:val="ListParagraph"/>
        <w:numPr>
          <w:ilvl w:val="0"/>
          <w:numId w:val="29"/>
        </w:numPr>
        <w:spacing w:after="0" w:line="276" w:lineRule="auto"/>
        <w:jc w:val="both"/>
        <w:rPr>
          <w:rFonts w:ascii="Calibri" w:hAnsi="Calibri" w:cs="Calibri"/>
        </w:rPr>
      </w:pPr>
      <w:r w:rsidRPr="00DB66B0">
        <w:rPr>
          <w:rFonts w:ascii="Calibri" w:hAnsi="Calibri" w:cs="Calibri"/>
        </w:rPr>
        <w:t>Gathering feedback from staff, pupils, and parents on AI implementations</w:t>
      </w:r>
    </w:p>
    <w:p w14:paraId="12FE5F32" w14:textId="77777777" w:rsidR="00DB66B0" w:rsidRDefault="00DB66B0" w:rsidP="00DB66B0">
      <w:pPr>
        <w:spacing w:after="0" w:line="276" w:lineRule="auto"/>
        <w:jc w:val="both"/>
        <w:rPr>
          <w:rFonts w:ascii="Calibri" w:hAnsi="Calibri" w:cs="Calibri"/>
          <w:i/>
          <w:iCs/>
        </w:rPr>
      </w:pPr>
    </w:p>
    <w:p w14:paraId="7936763E" w14:textId="147768BF" w:rsidR="007A1F64" w:rsidRPr="00F12FBE" w:rsidRDefault="007A1F64" w:rsidP="00DB66B0">
      <w:pPr>
        <w:spacing w:after="0" w:line="276" w:lineRule="auto"/>
        <w:jc w:val="both"/>
        <w:rPr>
          <w:rFonts w:ascii="Calibri" w:hAnsi="Calibri" w:cs="Calibri"/>
        </w:rPr>
      </w:pPr>
      <w:r w:rsidRPr="00F12FBE">
        <w:rPr>
          <w:rFonts w:ascii="Calibri" w:hAnsi="Calibri" w:cs="Calibri"/>
        </w:rPr>
        <w:lastRenderedPageBreak/>
        <w:t xml:space="preserve">The </w:t>
      </w:r>
      <w:r w:rsidRPr="00F12FBE">
        <w:rPr>
          <w:rFonts w:ascii="Calibri" w:hAnsi="Calibri" w:cs="Calibri"/>
          <w:b/>
          <w:bCs/>
        </w:rPr>
        <w:t xml:space="preserve">AI Implementation Plan </w:t>
      </w:r>
      <w:r w:rsidRPr="00F12FBE">
        <w:rPr>
          <w:rFonts w:ascii="Calibri" w:hAnsi="Calibri" w:cs="Calibri"/>
        </w:rPr>
        <w:t xml:space="preserve">Template in </w:t>
      </w:r>
      <w:r w:rsidRPr="00F12FBE">
        <w:rPr>
          <w:rFonts w:ascii="Calibri" w:hAnsi="Calibri" w:cs="Calibri"/>
          <w:b/>
          <w:bCs/>
        </w:rPr>
        <w:t>Appendix B</w:t>
      </w:r>
      <w:r w:rsidRPr="00F12FBE">
        <w:rPr>
          <w:rFonts w:ascii="Calibri" w:hAnsi="Calibri" w:cs="Calibri"/>
        </w:rPr>
        <w:t xml:space="preserve"> </w:t>
      </w:r>
      <w:r w:rsidR="00F12FBE">
        <w:rPr>
          <w:rFonts w:ascii="Calibri" w:hAnsi="Calibri" w:cs="Calibri"/>
        </w:rPr>
        <w:t>will</w:t>
      </w:r>
      <w:r w:rsidRPr="00F12FBE">
        <w:rPr>
          <w:rFonts w:ascii="Calibri" w:hAnsi="Calibri" w:cs="Calibri"/>
        </w:rPr>
        <w:t xml:space="preserve"> be used to guide the introduction of new AI tools and track their effectiveness.</w:t>
      </w:r>
    </w:p>
    <w:p w14:paraId="0826C30C" w14:textId="77777777" w:rsidR="00DB66B0" w:rsidRPr="00DB66B0" w:rsidRDefault="00DB66B0" w:rsidP="00DB66B0">
      <w:pPr>
        <w:spacing w:after="0" w:line="276" w:lineRule="auto"/>
        <w:jc w:val="both"/>
        <w:rPr>
          <w:rFonts w:ascii="Calibri" w:hAnsi="Calibri" w:cs="Calibri"/>
          <w:i/>
          <w:iCs/>
        </w:rPr>
      </w:pPr>
    </w:p>
    <w:p w14:paraId="6FF7FE15" w14:textId="1B2E2C58"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Ethical Considerations</w:t>
      </w:r>
    </w:p>
    <w:p w14:paraId="580F58C3"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prioritise ethical considerations in all our AI implementations. This includes:</w:t>
      </w:r>
    </w:p>
    <w:p w14:paraId="5A4A4DEC" w14:textId="5BBB1C8E" w:rsidR="00150CB2" w:rsidRPr="00DB66B0" w:rsidRDefault="00150CB2" w:rsidP="00F12FBE">
      <w:pPr>
        <w:pStyle w:val="ListParagraph"/>
        <w:numPr>
          <w:ilvl w:val="0"/>
          <w:numId w:val="30"/>
        </w:numPr>
        <w:spacing w:after="0" w:line="276" w:lineRule="auto"/>
        <w:jc w:val="both"/>
        <w:rPr>
          <w:rFonts w:ascii="Calibri" w:hAnsi="Calibri" w:cs="Calibri"/>
        </w:rPr>
      </w:pPr>
      <w:r w:rsidRPr="00DB66B0">
        <w:rPr>
          <w:rFonts w:ascii="Calibri" w:hAnsi="Calibri" w:cs="Calibri"/>
        </w:rPr>
        <w:t>Regular assessments of the ethical implications of our AI use</w:t>
      </w:r>
    </w:p>
    <w:p w14:paraId="6F9C3A63" w14:textId="50FB51E7" w:rsidR="00150CB2" w:rsidRPr="00DB66B0" w:rsidRDefault="00150CB2" w:rsidP="00F12FBE">
      <w:pPr>
        <w:pStyle w:val="ListParagraph"/>
        <w:numPr>
          <w:ilvl w:val="0"/>
          <w:numId w:val="30"/>
        </w:numPr>
        <w:spacing w:after="0" w:line="276" w:lineRule="auto"/>
        <w:jc w:val="both"/>
        <w:rPr>
          <w:rFonts w:ascii="Calibri" w:hAnsi="Calibri" w:cs="Calibri"/>
        </w:rPr>
      </w:pPr>
      <w:r w:rsidRPr="00DB66B0">
        <w:rPr>
          <w:rFonts w:ascii="Calibri" w:hAnsi="Calibri" w:cs="Calibri"/>
        </w:rPr>
        <w:t>Engaging with pupils, parents, and the wider community on AI-related ethical issues</w:t>
      </w:r>
    </w:p>
    <w:p w14:paraId="5778D822" w14:textId="292B2A79" w:rsidR="00150CB2" w:rsidRPr="00DB66B0" w:rsidRDefault="00150CB2" w:rsidP="00F12FBE">
      <w:pPr>
        <w:pStyle w:val="ListParagraph"/>
        <w:numPr>
          <w:ilvl w:val="0"/>
          <w:numId w:val="30"/>
        </w:numPr>
        <w:spacing w:after="0" w:line="276" w:lineRule="auto"/>
        <w:jc w:val="both"/>
        <w:rPr>
          <w:rFonts w:ascii="Calibri" w:hAnsi="Calibri" w:cs="Calibri"/>
        </w:rPr>
      </w:pPr>
      <w:r w:rsidRPr="00DB66B0">
        <w:rPr>
          <w:rFonts w:ascii="Calibri" w:hAnsi="Calibri" w:cs="Calibri"/>
        </w:rPr>
        <w:t>Ensuring our AI use aligns with our school's values and educational philosophy</w:t>
      </w:r>
    </w:p>
    <w:p w14:paraId="06E94D31" w14:textId="36899321" w:rsidR="006441BD" w:rsidRPr="00DB66B0" w:rsidRDefault="006441BD" w:rsidP="00F12FBE">
      <w:pPr>
        <w:pStyle w:val="ListParagraph"/>
        <w:numPr>
          <w:ilvl w:val="0"/>
          <w:numId w:val="30"/>
        </w:numPr>
        <w:spacing w:after="0" w:line="276" w:lineRule="auto"/>
        <w:jc w:val="both"/>
        <w:rPr>
          <w:rFonts w:ascii="Calibri" w:hAnsi="Calibri" w:cs="Calibri"/>
        </w:rPr>
      </w:pPr>
      <w:r w:rsidRPr="00DB66B0">
        <w:rPr>
          <w:rFonts w:ascii="Calibri" w:hAnsi="Calibri" w:cs="Calibri"/>
        </w:rPr>
        <w:t>We will not use AI to make any decisions about a pupil’s future, e.g. career advice, KS4 subject choice etc.</w:t>
      </w:r>
    </w:p>
    <w:p w14:paraId="5593DC71" w14:textId="77777777" w:rsidR="00DB66B0" w:rsidRDefault="00DB66B0" w:rsidP="00DB66B0">
      <w:pPr>
        <w:spacing w:after="0" w:line="276" w:lineRule="auto"/>
        <w:jc w:val="both"/>
        <w:rPr>
          <w:rFonts w:ascii="Calibri" w:hAnsi="Calibri" w:cs="Calibri"/>
          <w:highlight w:val="yellow"/>
        </w:rPr>
      </w:pPr>
    </w:p>
    <w:p w14:paraId="4B2B6E0A" w14:textId="386AF2B1" w:rsidR="00150CB2" w:rsidRPr="00DB66B0" w:rsidRDefault="00150CB2" w:rsidP="00DB66B0">
      <w:pPr>
        <w:pStyle w:val="PolicyHeadings"/>
        <w:spacing w:before="0" w:after="0" w:line="276" w:lineRule="auto"/>
        <w:jc w:val="both"/>
        <w:rPr>
          <w:rFonts w:ascii="Calibri" w:hAnsi="Calibri" w:cs="Calibri"/>
        </w:rPr>
      </w:pPr>
      <w:bookmarkStart w:id="7" w:name="_Toc207640218"/>
      <w:r w:rsidRPr="00DB66B0">
        <w:rPr>
          <w:rFonts w:ascii="Calibri" w:hAnsi="Calibri" w:cs="Calibri"/>
        </w:rPr>
        <w:t>AI in Teaching and Learning</w:t>
      </w:r>
      <w:bookmarkEnd w:id="7"/>
    </w:p>
    <w:p w14:paraId="3AA9464C" w14:textId="7BD35D50"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Opportunities</w:t>
      </w:r>
    </w:p>
    <w:p w14:paraId="4E53A3A8"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When used appropriately, AI has the potential to:</w:t>
      </w:r>
    </w:p>
    <w:p w14:paraId="7712BAA2" w14:textId="0D17396A" w:rsidR="00150CB2" w:rsidRPr="00DB66B0" w:rsidRDefault="00150CB2" w:rsidP="00F12FBE">
      <w:pPr>
        <w:pStyle w:val="ListParagraph"/>
        <w:numPr>
          <w:ilvl w:val="0"/>
          <w:numId w:val="31"/>
        </w:numPr>
        <w:spacing w:after="0" w:line="276" w:lineRule="auto"/>
        <w:jc w:val="both"/>
        <w:rPr>
          <w:rFonts w:ascii="Calibri" w:hAnsi="Calibri" w:cs="Calibri"/>
        </w:rPr>
      </w:pPr>
      <w:r w:rsidRPr="00DB66B0">
        <w:rPr>
          <w:rFonts w:ascii="Calibri" w:hAnsi="Calibri" w:cs="Calibri"/>
        </w:rPr>
        <w:t>Reduce workload across the education sector</w:t>
      </w:r>
    </w:p>
    <w:p w14:paraId="17D77C65" w14:textId="1DA9864D" w:rsidR="00A95FA9" w:rsidRPr="00DB66B0" w:rsidRDefault="00A95FA9" w:rsidP="00F12FBE">
      <w:pPr>
        <w:pStyle w:val="ListParagraph"/>
        <w:numPr>
          <w:ilvl w:val="0"/>
          <w:numId w:val="31"/>
        </w:numPr>
        <w:spacing w:after="0" w:line="276" w:lineRule="auto"/>
        <w:jc w:val="both"/>
        <w:rPr>
          <w:rFonts w:ascii="Calibri" w:hAnsi="Calibri" w:cs="Calibri"/>
        </w:rPr>
      </w:pPr>
      <w:r w:rsidRPr="00DB66B0">
        <w:rPr>
          <w:rFonts w:ascii="Calibri" w:hAnsi="Calibri" w:cs="Calibri"/>
        </w:rPr>
        <w:t>Free up leaders' time, allowing them to focus on being visible, excellent leaders</w:t>
      </w:r>
    </w:p>
    <w:p w14:paraId="248EC1AE" w14:textId="0D865E06" w:rsidR="00150CB2" w:rsidRPr="00DB66B0" w:rsidRDefault="00150CB2" w:rsidP="00F12FBE">
      <w:pPr>
        <w:pStyle w:val="ListParagraph"/>
        <w:numPr>
          <w:ilvl w:val="0"/>
          <w:numId w:val="31"/>
        </w:numPr>
        <w:spacing w:after="0" w:line="276" w:lineRule="auto"/>
        <w:jc w:val="both"/>
        <w:rPr>
          <w:rFonts w:ascii="Calibri" w:hAnsi="Calibri" w:cs="Calibri"/>
        </w:rPr>
      </w:pPr>
      <w:r w:rsidRPr="00DB66B0">
        <w:rPr>
          <w:rFonts w:ascii="Calibri" w:hAnsi="Calibri" w:cs="Calibri"/>
        </w:rPr>
        <w:t>Free up teachers' time, allowing them to focus on delivering excellent teaching</w:t>
      </w:r>
    </w:p>
    <w:p w14:paraId="13A8E82F" w14:textId="4E8B8110" w:rsidR="00150CB2" w:rsidRPr="00DB66B0" w:rsidRDefault="00150CB2" w:rsidP="00F12FBE">
      <w:pPr>
        <w:pStyle w:val="ListParagraph"/>
        <w:numPr>
          <w:ilvl w:val="0"/>
          <w:numId w:val="31"/>
        </w:numPr>
        <w:spacing w:after="0" w:line="276" w:lineRule="auto"/>
        <w:jc w:val="both"/>
        <w:rPr>
          <w:rFonts w:ascii="Calibri" w:hAnsi="Calibri" w:cs="Calibri"/>
        </w:rPr>
      </w:pPr>
      <w:r w:rsidRPr="00DB66B0">
        <w:rPr>
          <w:rFonts w:ascii="Calibri" w:hAnsi="Calibri" w:cs="Calibri"/>
        </w:rPr>
        <w:t>Enhance personalised learning experiences</w:t>
      </w:r>
    </w:p>
    <w:p w14:paraId="6876B1EE" w14:textId="77777777" w:rsidR="00DB66B0" w:rsidRDefault="00DB66B0" w:rsidP="00DB66B0">
      <w:pPr>
        <w:spacing w:after="0" w:line="276" w:lineRule="auto"/>
        <w:jc w:val="both"/>
        <w:rPr>
          <w:rFonts w:ascii="Calibri" w:hAnsi="Calibri" w:cs="Calibri"/>
          <w:b/>
          <w:bCs/>
        </w:rPr>
      </w:pPr>
    </w:p>
    <w:p w14:paraId="1E591381" w14:textId="3D38940F"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Limitations</w:t>
      </w:r>
    </w:p>
    <w:p w14:paraId="7C847B86"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recognise that AI tools have limitations:</w:t>
      </w:r>
    </w:p>
    <w:p w14:paraId="339D4DDA" w14:textId="602486C2" w:rsidR="00150CB2" w:rsidRPr="00DB66B0" w:rsidRDefault="00150CB2" w:rsidP="00F12FBE">
      <w:pPr>
        <w:pStyle w:val="ListParagraph"/>
        <w:numPr>
          <w:ilvl w:val="0"/>
          <w:numId w:val="32"/>
        </w:numPr>
        <w:spacing w:after="0" w:line="276" w:lineRule="auto"/>
        <w:jc w:val="both"/>
        <w:rPr>
          <w:rFonts w:ascii="Calibri" w:hAnsi="Calibri" w:cs="Calibri"/>
        </w:rPr>
      </w:pPr>
      <w:r w:rsidRPr="00DB66B0">
        <w:rPr>
          <w:rFonts w:ascii="Calibri" w:hAnsi="Calibri" w:cs="Calibri"/>
        </w:rPr>
        <w:t>They may produce inaccurate, inappropriate, biased, or out-of-date information</w:t>
      </w:r>
    </w:p>
    <w:p w14:paraId="34C071F9" w14:textId="78258BFA" w:rsidR="00150CB2" w:rsidRPr="00DB66B0" w:rsidRDefault="00150CB2" w:rsidP="00F12FBE">
      <w:pPr>
        <w:pStyle w:val="ListParagraph"/>
        <w:numPr>
          <w:ilvl w:val="0"/>
          <w:numId w:val="32"/>
        </w:numPr>
        <w:spacing w:after="0" w:line="276" w:lineRule="auto"/>
        <w:jc w:val="both"/>
        <w:rPr>
          <w:rFonts w:ascii="Calibri" w:hAnsi="Calibri" w:cs="Calibri"/>
        </w:rPr>
      </w:pPr>
      <w:r w:rsidRPr="00DB66B0">
        <w:rPr>
          <w:rFonts w:ascii="Calibri" w:hAnsi="Calibri" w:cs="Calibri"/>
        </w:rPr>
        <w:t>They are not a substitute for knowledge in our long-term memory</w:t>
      </w:r>
    </w:p>
    <w:p w14:paraId="55E13143" w14:textId="0C4C9BC8" w:rsidR="00150CB2" w:rsidRPr="00DB66B0" w:rsidRDefault="00150CB2" w:rsidP="00F12FBE">
      <w:pPr>
        <w:pStyle w:val="ListParagraph"/>
        <w:numPr>
          <w:ilvl w:val="0"/>
          <w:numId w:val="32"/>
        </w:numPr>
        <w:spacing w:after="0" w:line="276" w:lineRule="auto"/>
        <w:jc w:val="both"/>
        <w:rPr>
          <w:rFonts w:ascii="Calibri" w:hAnsi="Calibri" w:cs="Calibri"/>
        </w:rPr>
      </w:pPr>
      <w:r w:rsidRPr="00DB66B0">
        <w:rPr>
          <w:rFonts w:ascii="Calibri" w:hAnsi="Calibri" w:cs="Calibri"/>
        </w:rPr>
        <w:t>They cannot replace the judgement and deep subject knowledge of a human expert</w:t>
      </w:r>
    </w:p>
    <w:p w14:paraId="317AE15A" w14:textId="77777777" w:rsidR="00DB66B0" w:rsidRDefault="00DB66B0" w:rsidP="00DB66B0">
      <w:pPr>
        <w:spacing w:after="0" w:line="276" w:lineRule="auto"/>
        <w:jc w:val="both"/>
        <w:rPr>
          <w:rFonts w:ascii="Calibri" w:hAnsi="Calibri" w:cs="Calibri"/>
          <w:b/>
          <w:bCs/>
        </w:rPr>
      </w:pPr>
    </w:p>
    <w:p w14:paraId="1A0BC750" w14:textId="54927971"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Use in Assessments</w:t>
      </w:r>
    </w:p>
    <w:p w14:paraId="3D3B1999" w14:textId="4A89B1DF" w:rsidR="00150CB2" w:rsidRPr="00DB66B0" w:rsidRDefault="00150CB2" w:rsidP="00F12FBE">
      <w:pPr>
        <w:pStyle w:val="ListParagraph"/>
        <w:numPr>
          <w:ilvl w:val="0"/>
          <w:numId w:val="33"/>
        </w:numPr>
        <w:spacing w:after="0" w:line="276" w:lineRule="auto"/>
        <w:jc w:val="both"/>
        <w:rPr>
          <w:rFonts w:ascii="Calibri" w:hAnsi="Calibri" w:cs="Calibri"/>
        </w:rPr>
      </w:pPr>
      <w:r w:rsidRPr="00DB66B0">
        <w:rPr>
          <w:rFonts w:ascii="Calibri" w:hAnsi="Calibri" w:cs="Calibri"/>
        </w:rPr>
        <w:t>We take reasonable steps to prevent malpractice involving the use of generative AI in formal assessments</w:t>
      </w:r>
    </w:p>
    <w:p w14:paraId="1F51C44C" w14:textId="0D14DE33" w:rsidR="00150CB2" w:rsidRPr="00DB66B0" w:rsidRDefault="00150CB2" w:rsidP="00F12FBE">
      <w:pPr>
        <w:pStyle w:val="ListParagraph"/>
        <w:numPr>
          <w:ilvl w:val="0"/>
          <w:numId w:val="33"/>
        </w:numPr>
        <w:spacing w:after="0" w:line="276" w:lineRule="auto"/>
        <w:jc w:val="both"/>
        <w:rPr>
          <w:rFonts w:ascii="Calibri" w:hAnsi="Calibri" w:cs="Calibri"/>
        </w:rPr>
      </w:pPr>
      <w:r w:rsidRPr="00DB66B0">
        <w:rPr>
          <w:rFonts w:ascii="Calibri" w:hAnsi="Calibri" w:cs="Calibri"/>
        </w:rPr>
        <w:t>We follow the guidance provided by the Joint Council for Qualifications on AI use in assessments</w:t>
      </w:r>
    </w:p>
    <w:p w14:paraId="772F5DF4" w14:textId="77777777" w:rsidR="00DB66B0" w:rsidRDefault="00DB66B0" w:rsidP="00DB66B0">
      <w:pPr>
        <w:spacing w:after="0" w:line="276" w:lineRule="auto"/>
        <w:jc w:val="both"/>
        <w:rPr>
          <w:rFonts w:ascii="Calibri" w:hAnsi="Calibri" w:cs="Calibri"/>
          <w:b/>
          <w:bCs/>
        </w:rPr>
      </w:pPr>
    </w:p>
    <w:p w14:paraId="38D928E1" w14:textId="4B5E5746" w:rsidR="00150CB2" w:rsidRPr="00DB66B0" w:rsidRDefault="00150CB2" w:rsidP="00DB66B0">
      <w:pPr>
        <w:spacing w:after="0" w:line="276" w:lineRule="auto"/>
        <w:jc w:val="both"/>
        <w:rPr>
          <w:rFonts w:ascii="Calibri" w:hAnsi="Calibri" w:cs="Calibri"/>
          <w:b/>
          <w:bCs/>
        </w:rPr>
      </w:pPr>
      <w:r w:rsidRPr="00DB66B0">
        <w:rPr>
          <w:rFonts w:ascii="Calibri" w:hAnsi="Calibri" w:cs="Calibri"/>
          <w:b/>
          <w:bCs/>
        </w:rPr>
        <w:t>Homework and Independent Study</w:t>
      </w:r>
    </w:p>
    <w:p w14:paraId="2F09D20E" w14:textId="181077B0" w:rsidR="00150CB2" w:rsidRPr="00DB66B0" w:rsidRDefault="00150CB2" w:rsidP="00F12FBE">
      <w:pPr>
        <w:pStyle w:val="ListParagraph"/>
        <w:numPr>
          <w:ilvl w:val="0"/>
          <w:numId w:val="34"/>
        </w:numPr>
        <w:spacing w:after="0" w:line="276" w:lineRule="auto"/>
        <w:jc w:val="both"/>
        <w:rPr>
          <w:rFonts w:ascii="Calibri" w:hAnsi="Calibri" w:cs="Calibri"/>
        </w:rPr>
      </w:pPr>
      <w:r w:rsidRPr="00DB66B0">
        <w:rPr>
          <w:rFonts w:ascii="Calibri" w:hAnsi="Calibri" w:cs="Calibri"/>
        </w:rPr>
        <w:t>We regularly review our homework policies and other types of unsupervised study to account for the availability of generative AI</w:t>
      </w:r>
    </w:p>
    <w:p w14:paraId="26CC2D31" w14:textId="7E745A2B" w:rsidR="00150CB2" w:rsidRPr="00DB66B0" w:rsidRDefault="00150CB2" w:rsidP="00F12FBE">
      <w:pPr>
        <w:pStyle w:val="ListParagraph"/>
        <w:numPr>
          <w:ilvl w:val="0"/>
          <w:numId w:val="34"/>
        </w:numPr>
        <w:spacing w:after="0" w:line="276" w:lineRule="auto"/>
        <w:jc w:val="both"/>
        <w:rPr>
          <w:rFonts w:ascii="Calibri" w:hAnsi="Calibri" w:cs="Calibri"/>
        </w:rPr>
      </w:pPr>
      <w:r w:rsidRPr="00DB66B0">
        <w:rPr>
          <w:rFonts w:ascii="Calibri" w:hAnsi="Calibri" w:cs="Calibri"/>
        </w:rPr>
        <w:t>We encourage effective use of age-appropriate resources, which may include generative AI in some instances</w:t>
      </w:r>
    </w:p>
    <w:p w14:paraId="01EE7CEF" w14:textId="24692D2B" w:rsidR="00150CB2" w:rsidRPr="00DB66B0" w:rsidRDefault="00150CB2" w:rsidP="00F12FBE">
      <w:pPr>
        <w:pStyle w:val="ListParagraph"/>
        <w:numPr>
          <w:ilvl w:val="0"/>
          <w:numId w:val="34"/>
        </w:numPr>
        <w:spacing w:after="0" w:line="276" w:lineRule="auto"/>
        <w:jc w:val="both"/>
        <w:rPr>
          <w:rFonts w:ascii="Calibri" w:hAnsi="Calibri" w:cs="Calibri"/>
        </w:rPr>
      </w:pPr>
      <w:r w:rsidRPr="00DB66B0">
        <w:rPr>
          <w:rFonts w:ascii="Calibri" w:hAnsi="Calibri" w:cs="Calibri"/>
        </w:rPr>
        <w:t>We work to prevent over-reliance on a limited number of tools or resources</w:t>
      </w:r>
    </w:p>
    <w:p w14:paraId="0075040C" w14:textId="77777777" w:rsidR="00DB66B0" w:rsidRDefault="00DB66B0" w:rsidP="00DB66B0">
      <w:pPr>
        <w:pStyle w:val="PolicyHeadings"/>
        <w:spacing w:before="0" w:after="0" w:line="276" w:lineRule="auto"/>
        <w:jc w:val="both"/>
        <w:rPr>
          <w:rFonts w:ascii="Calibri" w:hAnsi="Calibri" w:cs="Calibri"/>
          <w:sz w:val="22"/>
          <w:szCs w:val="22"/>
        </w:rPr>
      </w:pPr>
    </w:p>
    <w:p w14:paraId="4680C9A6" w14:textId="46DBFC90" w:rsidR="00150CB2" w:rsidRPr="00DB66B0" w:rsidRDefault="00150CB2" w:rsidP="00DB66B0">
      <w:pPr>
        <w:pStyle w:val="PolicyHeadings"/>
        <w:spacing w:before="0" w:after="0" w:line="276" w:lineRule="auto"/>
        <w:jc w:val="both"/>
        <w:rPr>
          <w:rFonts w:ascii="Calibri" w:hAnsi="Calibri" w:cs="Calibri"/>
        </w:rPr>
      </w:pPr>
      <w:bookmarkStart w:id="8" w:name="_Toc207640219"/>
      <w:r w:rsidRPr="00DB66B0">
        <w:rPr>
          <w:rFonts w:ascii="Calibri" w:hAnsi="Calibri" w:cs="Calibri"/>
        </w:rPr>
        <w:t>Intellectual Property</w:t>
      </w:r>
      <w:bookmarkEnd w:id="8"/>
    </w:p>
    <w:p w14:paraId="7AD3FE5B" w14:textId="1D87AE22" w:rsidR="00150CB2" w:rsidRPr="00DB66B0" w:rsidRDefault="00150CB2" w:rsidP="00F12FBE">
      <w:pPr>
        <w:pStyle w:val="ListParagraph"/>
        <w:numPr>
          <w:ilvl w:val="0"/>
          <w:numId w:val="35"/>
        </w:numPr>
        <w:spacing w:after="0" w:line="276" w:lineRule="auto"/>
        <w:jc w:val="both"/>
        <w:rPr>
          <w:rFonts w:ascii="Calibri" w:hAnsi="Calibri" w:cs="Calibri"/>
        </w:rPr>
      </w:pPr>
      <w:r w:rsidRPr="00DB66B0">
        <w:rPr>
          <w:rFonts w:ascii="Calibri" w:hAnsi="Calibri" w:cs="Calibri"/>
        </w:rPr>
        <w:t>We recognise that pupils own the intellectual property (IP) rights to original content they create</w:t>
      </w:r>
    </w:p>
    <w:p w14:paraId="31D1E764" w14:textId="1A6F4023" w:rsidR="00150CB2" w:rsidRPr="00DB66B0" w:rsidRDefault="00150CB2" w:rsidP="00F12FBE">
      <w:pPr>
        <w:pStyle w:val="ListParagraph"/>
        <w:numPr>
          <w:ilvl w:val="0"/>
          <w:numId w:val="35"/>
        </w:numPr>
        <w:spacing w:after="0" w:line="276" w:lineRule="auto"/>
        <w:jc w:val="both"/>
        <w:rPr>
          <w:rFonts w:ascii="Calibri" w:hAnsi="Calibri" w:cs="Calibri"/>
        </w:rPr>
      </w:pPr>
      <w:r w:rsidRPr="00DB66B0">
        <w:rPr>
          <w:rFonts w:ascii="Calibri" w:hAnsi="Calibri" w:cs="Calibri"/>
        </w:rPr>
        <w:t>We do not allow or cause pupils' original work to be used to train generative AI models unless we have appropriate consent or exemption to copyright</w:t>
      </w:r>
    </w:p>
    <w:p w14:paraId="5CA6A465" w14:textId="1DFBD85D" w:rsidR="00150CB2" w:rsidRPr="00DB66B0" w:rsidRDefault="00150CB2" w:rsidP="00F12FBE">
      <w:pPr>
        <w:pStyle w:val="ListParagraph"/>
        <w:numPr>
          <w:ilvl w:val="0"/>
          <w:numId w:val="35"/>
        </w:numPr>
        <w:spacing w:after="0" w:line="276" w:lineRule="auto"/>
        <w:jc w:val="both"/>
        <w:rPr>
          <w:rFonts w:ascii="Calibri" w:hAnsi="Calibri" w:cs="Calibri"/>
        </w:rPr>
      </w:pPr>
      <w:r w:rsidRPr="00DB66B0">
        <w:rPr>
          <w:rFonts w:ascii="Calibri" w:hAnsi="Calibri" w:cs="Calibri"/>
        </w:rPr>
        <w:t>We educate pupils about understanding and protecting IP rights</w:t>
      </w:r>
    </w:p>
    <w:p w14:paraId="02B6D870" w14:textId="77777777" w:rsidR="00DB66B0" w:rsidRDefault="00DB66B0" w:rsidP="00DB66B0">
      <w:pPr>
        <w:pStyle w:val="PolicyHeadings"/>
        <w:spacing w:before="0" w:after="0" w:line="276" w:lineRule="auto"/>
        <w:jc w:val="both"/>
        <w:rPr>
          <w:rFonts w:ascii="Calibri" w:hAnsi="Calibri" w:cs="Calibri"/>
          <w:sz w:val="22"/>
          <w:szCs w:val="22"/>
        </w:rPr>
      </w:pPr>
    </w:p>
    <w:p w14:paraId="3DD5209F" w14:textId="3766EDA0" w:rsidR="00150CB2" w:rsidRPr="00DB66B0" w:rsidRDefault="00150CB2" w:rsidP="00DB66B0">
      <w:pPr>
        <w:pStyle w:val="PolicyHeadings"/>
        <w:spacing w:before="0" w:after="0" w:line="276" w:lineRule="auto"/>
        <w:jc w:val="both"/>
        <w:rPr>
          <w:rFonts w:ascii="Calibri" w:hAnsi="Calibri" w:cs="Calibri"/>
        </w:rPr>
      </w:pPr>
      <w:bookmarkStart w:id="9" w:name="_Toc207640220"/>
      <w:r w:rsidRPr="00DB66B0">
        <w:rPr>
          <w:rFonts w:ascii="Calibri" w:hAnsi="Calibri" w:cs="Calibri"/>
        </w:rPr>
        <w:t>Preparing Pupils for the Future</w:t>
      </w:r>
      <w:bookmarkEnd w:id="9"/>
    </w:p>
    <w:p w14:paraId="2DD021FB"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are committed to preparing our pupils for a future where AI is increasingly prevalent. This includes:</w:t>
      </w:r>
    </w:p>
    <w:p w14:paraId="3891EA56" w14:textId="3604E2AD" w:rsidR="00150CB2" w:rsidRPr="00DB66B0" w:rsidRDefault="00150CB2" w:rsidP="00F12FBE">
      <w:pPr>
        <w:pStyle w:val="ListParagraph"/>
        <w:numPr>
          <w:ilvl w:val="0"/>
          <w:numId w:val="36"/>
        </w:numPr>
        <w:spacing w:after="0" w:line="276" w:lineRule="auto"/>
        <w:jc w:val="both"/>
        <w:rPr>
          <w:rFonts w:ascii="Calibri" w:hAnsi="Calibri" w:cs="Calibri"/>
        </w:rPr>
      </w:pPr>
      <w:r w:rsidRPr="00DB66B0">
        <w:rPr>
          <w:rFonts w:ascii="Calibri" w:hAnsi="Calibri" w:cs="Calibri"/>
        </w:rPr>
        <w:t>Teaching pupils how to use emerging technologies, including generative AI, safely and appropriately</w:t>
      </w:r>
    </w:p>
    <w:p w14:paraId="50D7BFD4" w14:textId="2A0E7E12" w:rsidR="00150CB2" w:rsidRPr="00DB66B0" w:rsidRDefault="00150CB2" w:rsidP="00F12FBE">
      <w:pPr>
        <w:pStyle w:val="ListParagraph"/>
        <w:numPr>
          <w:ilvl w:val="0"/>
          <w:numId w:val="36"/>
        </w:numPr>
        <w:spacing w:after="0" w:line="276" w:lineRule="auto"/>
        <w:jc w:val="both"/>
        <w:rPr>
          <w:rFonts w:ascii="Calibri" w:hAnsi="Calibri" w:cs="Calibri"/>
        </w:rPr>
      </w:pPr>
      <w:r w:rsidRPr="00DB66B0">
        <w:rPr>
          <w:rFonts w:ascii="Calibri" w:hAnsi="Calibri" w:cs="Calibri"/>
        </w:rPr>
        <w:t>Educating pupils about the limitations, reliability, and potential bias of generative AI</w:t>
      </w:r>
    </w:p>
    <w:p w14:paraId="7FE71901" w14:textId="082CDBF9" w:rsidR="00150CB2" w:rsidRPr="00DB66B0" w:rsidRDefault="00150CB2" w:rsidP="00F12FBE">
      <w:pPr>
        <w:pStyle w:val="ListParagraph"/>
        <w:numPr>
          <w:ilvl w:val="0"/>
          <w:numId w:val="36"/>
        </w:numPr>
        <w:spacing w:after="0" w:line="276" w:lineRule="auto"/>
        <w:jc w:val="both"/>
        <w:rPr>
          <w:rFonts w:ascii="Calibri" w:hAnsi="Calibri" w:cs="Calibri"/>
        </w:rPr>
      </w:pPr>
      <w:r w:rsidRPr="00DB66B0">
        <w:rPr>
          <w:rFonts w:ascii="Calibri" w:hAnsi="Calibri" w:cs="Calibri"/>
        </w:rPr>
        <w:t>Developing pupils' understanding of online safety, digital content creation, and the impact of technology</w:t>
      </w:r>
    </w:p>
    <w:p w14:paraId="5FB73844" w14:textId="57DE76E2" w:rsidR="00150CB2" w:rsidRPr="00DB66B0" w:rsidRDefault="00150CB2" w:rsidP="00F12FBE">
      <w:pPr>
        <w:pStyle w:val="ListParagraph"/>
        <w:numPr>
          <w:ilvl w:val="0"/>
          <w:numId w:val="36"/>
        </w:numPr>
        <w:spacing w:after="0" w:line="276" w:lineRule="auto"/>
        <w:jc w:val="both"/>
        <w:rPr>
          <w:rFonts w:ascii="Calibri" w:hAnsi="Calibri" w:cs="Calibri"/>
        </w:rPr>
      </w:pPr>
      <w:r w:rsidRPr="00DB66B0">
        <w:rPr>
          <w:rFonts w:ascii="Calibri" w:hAnsi="Calibri" w:cs="Calibri"/>
        </w:rPr>
        <w:t>Providing a knowledge-rich curriculum that allows pupils to become well-informed users of technology</w:t>
      </w:r>
    </w:p>
    <w:p w14:paraId="4441A915" w14:textId="77777777" w:rsidR="00DB66B0" w:rsidRDefault="00DB66B0" w:rsidP="00DB66B0">
      <w:pPr>
        <w:pStyle w:val="PolicyHeadings"/>
        <w:spacing w:before="0" w:after="0" w:line="276" w:lineRule="auto"/>
        <w:jc w:val="both"/>
        <w:rPr>
          <w:rFonts w:ascii="Calibri" w:hAnsi="Calibri" w:cs="Calibri"/>
          <w:sz w:val="22"/>
          <w:szCs w:val="22"/>
        </w:rPr>
      </w:pPr>
    </w:p>
    <w:p w14:paraId="15C40B68" w14:textId="36646349" w:rsidR="00150CB2" w:rsidRPr="00DB66B0" w:rsidRDefault="00150CB2" w:rsidP="00DB66B0">
      <w:pPr>
        <w:pStyle w:val="PolicyHeadings"/>
        <w:spacing w:before="0" w:after="0" w:line="276" w:lineRule="auto"/>
        <w:jc w:val="both"/>
        <w:rPr>
          <w:rFonts w:ascii="Calibri" w:hAnsi="Calibri" w:cs="Calibri"/>
          <w:sz w:val="22"/>
          <w:szCs w:val="22"/>
        </w:rPr>
      </w:pPr>
      <w:bookmarkStart w:id="10" w:name="_Toc207640221"/>
      <w:r w:rsidRPr="00DB66B0">
        <w:rPr>
          <w:rFonts w:ascii="Calibri" w:hAnsi="Calibri" w:cs="Calibri"/>
          <w:sz w:val="22"/>
          <w:szCs w:val="22"/>
        </w:rPr>
        <w:t>Complaint and Redress Procedures</w:t>
      </w:r>
      <w:bookmarkEnd w:id="10"/>
    </w:p>
    <w:p w14:paraId="302A930C"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We have clear procedures for addressing concerns about AI use:</w:t>
      </w:r>
    </w:p>
    <w:p w14:paraId="0447E585" w14:textId="2CAF7136" w:rsidR="00150CB2" w:rsidRPr="00DB66B0" w:rsidRDefault="00150CB2" w:rsidP="00F12FBE">
      <w:pPr>
        <w:pStyle w:val="ListParagraph"/>
        <w:numPr>
          <w:ilvl w:val="0"/>
          <w:numId w:val="37"/>
        </w:numPr>
        <w:spacing w:after="0" w:line="276" w:lineRule="auto"/>
        <w:jc w:val="both"/>
        <w:rPr>
          <w:rFonts w:ascii="Calibri" w:hAnsi="Calibri" w:cs="Calibri"/>
        </w:rPr>
      </w:pPr>
      <w:r w:rsidRPr="00DB66B0">
        <w:rPr>
          <w:rFonts w:ascii="Calibri" w:hAnsi="Calibri" w:cs="Calibri"/>
        </w:rPr>
        <w:t xml:space="preserve">Any concerns about AI use can be raised through our standard </w:t>
      </w:r>
      <w:r w:rsidR="00F12FBE">
        <w:rPr>
          <w:rFonts w:ascii="Calibri" w:hAnsi="Calibri" w:cs="Calibri"/>
        </w:rPr>
        <w:t xml:space="preserve">concerns and </w:t>
      </w:r>
      <w:r w:rsidRPr="00DB66B0">
        <w:rPr>
          <w:rFonts w:ascii="Calibri" w:hAnsi="Calibri" w:cs="Calibri"/>
        </w:rPr>
        <w:t xml:space="preserve">complaints </w:t>
      </w:r>
      <w:r w:rsidR="00F12FBE">
        <w:rPr>
          <w:rFonts w:ascii="Calibri" w:hAnsi="Calibri" w:cs="Calibri"/>
        </w:rPr>
        <w:t>processes</w:t>
      </w:r>
    </w:p>
    <w:p w14:paraId="1A10802E" w14:textId="44431FBC" w:rsidR="00150CB2" w:rsidRPr="00DB66B0" w:rsidRDefault="00150CB2" w:rsidP="00F12FBE">
      <w:pPr>
        <w:pStyle w:val="ListParagraph"/>
        <w:numPr>
          <w:ilvl w:val="0"/>
          <w:numId w:val="37"/>
        </w:numPr>
        <w:spacing w:after="0" w:line="276" w:lineRule="auto"/>
        <w:jc w:val="both"/>
        <w:rPr>
          <w:rFonts w:ascii="Calibri" w:hAnsi="Calibri" w:cs="Calibri"/>
        </w:rPr>
      </w:pPr>
      <w:r w:rsidRPr="00DB66B0">
        <w:rPr>
          <w:rFonts w:ascii="Calibri" w:hAnsi="Calibri" w:cs="Calibri"/>
        </w:rPr>
        <w:t>All complaints are thoroughly investigated and addressed in a timely manner</w:t>
      </w:r>
    </w:p>
    <w:p w14:paraId="0B566DEB" w14:textId="77777777" w:rsidR="00F12FBE" w:rsidRDefault="00F12FBE" w:rsidP="00DB66B0">
      <w:pPr>
        <w:spacing w:after="0" w:line="276" w:lineRule="auto"/>
        <w:jc w:val="both"/>
        <w:rPr>
          <w:rFonts w:ascii="Calibri" w:hAnsi="Calibri" w:cs="Calibri"/>
          <w:highlight w:val="yellow"/>
        </w:rPr>
      </w:pPr>
    </w:p>
    <w:p w14:paraId="18D0D1C7" w14:textId="1D62BD57" w:rsidR="00150CB2" w:rsidRPr="00F12FBE" w:rsidRDefault="0024667C" w:rsidP="00F12FBE">
      <w:pPr>
        <w:pStyle w:val="PolicyHeadings"/>
        <w:spacing w:before="0" w:after="0" w:line="276" w:lineRule="auto"/>
        <w:jc w:val="both"/>
        <w:rPr>
          <w:rFonts w:ascii="Calibri" w:hAnsi="Calibri" w:cs="Calibri"/>
        </w:rPr>
      </w:pPr>
      <w:bookmarkStart w:id="11" w:name="_Toc207640222"/>
      <w:r w:rsidRPr="00F12FBE">
        <w:rPr>
          <w:rFonts w:ascii="Calibri" w:hAnsi="Calibri" w:cs="Calibri"/>
        </w:rPr>
        <w:t xml:space="preserve">Monitoring and </w:t>
      </w:r>
      <w:r w:rsidR="00150CB2" w:rsidRPr="00F12FBE">
        <w:rPr>
          <w:rFonts w:ascii="Calibri" w:hAnsi="Calibri" w:cs="Calibri"/>
        </w:rPr>
        <w:t>Review</w:t>
      </w:r>
      <w:bookmarkEnd w:id="11"/>
    </w:p>
    <w:p w14:paraId="37E62808" w14:textId="686ED05A" w:rsidR="0024667C" w:rsidRDefault="0024667C" w:rsidP="00DB66B0">
      <w:pPr>
        <w:spacing w:after="0" w:line="276" w:lineRule="auto"/>
        <w:jc w:val="both"/>
        <w:rPr>
          <w:rFonts w:ascii="Calibri" w:hAnsi="Calibri" w:cs="Calibri"/>
        </w:rPr>
      </w:pPr>
      <w:r w:rsidRPr="00DB66B0">
        <w:rPr>
          <w:rFonts w:ascii="Calibri" w:hAnsi="Calibri" w:cs="Calibri"/>
        </w:rPr>
        <w:t>This policy will be reviewed and updated at least annually, or sooner if necessary due to changes in legislation, technology, or best practices.</w:t>
      </w:r>
    </w:p>
    <w:p w14:paraId="52C41C88" w14:textId="77777777" w:rsidR="00F12FBE" w:rsidRPr="00DB66B0" w:rsidRDefault="00F12FBE" w:rsidP="00DB66B0">
      <w:pPr>
        <w:spacing w:after="0" w:line="276" w:lineRule="auto"/>
        <w:jc w:val="both"/>
        <w:rPr>
          <w:rFonts w:ascii="Calibri" w:hAnsi="Calibri" w:cs="Calibri"/>
        </w:rPr>
      </w:pPr>
    </w:p>
    <w:p w14:paraId="70B3F201" w14:textId="47B5F235" w:rsidR="00150CB2" w:rsidRPr="00DB66B0" w:rsidRDefault="00150CB2" w:rsidP="00DB66B0">
      <w:pPr>
        <w:pStyle w:val="PolicyHeadings"/>
        <w:spacing w:before="0" w:after="0" w:line="276" w:lineRule="auto"/>
        <w:jc w:val="both"/>
        <w:rPr>
          <w:rFonts w:ascii="Calibri" w:hAnsi="Calibri" w:cs="Calibri"/>
          <w:sz w:val="22"/>
          <w:szCs w:val="22"/>
        </w:rPr>
      </w:pPr>
      <w:bookmarkStart w:id="12" w:name="_Toc207640223"/>
      <w:r w:rsidRPr="00DB66B0">
        <w:rPr>
          <w:rFonts w:ascii="Calibri" w:hAnsi="Calibri" w:cs="Calibri"/>
          <w:sz w:val="22"/>
          <w:szCs w:val="22"/>
        </w:rPr>
        <w:t>Related Policies and Documents</w:t>
      </w:r>
      <w:bookmarkEnd w:id="12"/>
    </w:p>
    <w:p w14:paraId="47E21806" w14:textId="77777777" w:rsidR="00150CB2" w:rsidRPr="00DB66B0" w:rsidRDefault="00150CB2" w:rsidP="00DB66B0">
      <w:pPr>
        <w:spacing w:after="0" w:line="276" w:lineRule="auto"/>
        <w:jc w:val="both"/>
        <w:rPr>
          <w:rFonts w:ascii="Calibri" w:hAnsi="Calibri" w:cs="Calibri"/>
        </w:rPr>
      </w:pPr>
      <w:r w:rsidRPr="00DB66B0">
        <w:rPr>
          <w:rFonts w:ascii="Calibri" w:hAnsi="Calibri" w:cs="Calibri"/>
        </w:rPr>
        <w:t>This policy should be read in conjunction with the following:</w:t>
      </w:r>
    </w:p>
    <w:p w14:paraId="40C2E738" w14:textId="0E58E750" w:rsidR="00150CB2" w:rsidRPr="00F12FBE" w:rsidRDefault="00150CB2" w:rsidP="00F12FBE">
      <w:pPr>
        <w:pStyle w:val="ListParagraph"/>
        <w:numPr>
          <w:ilvl w:val="0"/>
          <w:numId w:val="38"/>
        </w:numPr>
        <w:spacing w:after="0" w:line="276" w:lineRule="auto"/>
        <w:jc w:val="both"/>
        <w:rPr>
          <w:rFonts w:ascii="Calibri" w:hAnsi="Calibri" w:cs="Calibri"/>
        </w:rPr>
      </w:pPr>
      <w:r w:rsidRPr="00F12FBE">
        <w:rPr>
          <w:rFonts w:ascii="Calibri" w:hAnsi="Calibri" w:cs="Calibri"/>
        </w:rPr>
        <w:t>Data Protection Policy</w:t>
      </w:r>
    </w:p>
    <w:p w14:paraId="102D16D4" w14:textId="552F82BD" w:rsidR="00150CB2" w:rsidRPr="00F12FBE" w:rsidRDefault="00F12FBE" w:rsidP="00F12FBE">
      <w:pPr>
        <w:pStyle w:val="ListParagraph"/>
        <w:numPr>
          <w:ilvl w:val="0"/>
          <w:numId w:val="38"/>
        </w:numPr>
        <w:spacing w:after="0" w:line="276" w:lineRule="auto"/>
        <w:jc w:val="both"/>
        <w:rPr>
          <w:rFonts w:ascii="Calibri" w:hAnsi="Calibri" w:cs="Calibri"/>
        </w:rPr>
      </w:pPr>
      <w:r>
        <w:rPr>
          <w:rFonts w:ascii="Calibri" w:hAnsi="Calibri" w:cs="Calibri"/>
        </w:rPr>
        <w:t xml:space="preserve">Child Protection and </w:t>
      </w:r>
      <w:r w:rsidR="00150CB2" w:rsidRPr="00F12FBE">
        <w:rPr>
          <w:rFonts w:ascii="Calibri" w:hAnsi="Calibri" w:cs="Calibri"/>
        </w:rPr>
        <w:t>Safeguarding Policy</w:t>
      </w:r>
    </w:p>
    <w:p w14:paraId="7C5F3E8F" w14:textId="75381C7D" w:rsidR="00150CB2" w:rsidRPr="00F12FBE" w:rsidRDefault="00150CB2" w:rsidP="00F12FBE">
      <w:pPr>
        <w:pStyle w:val="ListParagraph"/>
        <w:numPr>
          <w:ilvl w:val="0"/>
          <w:numId w:val="38"/>
        </w:numPr>
        <w:spacing w:after="0" w:line="276" w:lineRule="auto"/>
        <w:jc w:val="both"/>
        <w:rPr>
          <w:rFonts w:ascii="Calibri" w:hAnsi="Calibri" w:cs="Calibri"/>
        </w:rPr>
      </w:pPr>
      <w:r w:rsidRPr="00F12FBE">
        <w:rPr>
          <w:rFonts w:ascii="Calibri" w:hAnsi="Calibri" w:cs="Calibri"/>
        </w:rPr>
        <w:t>Staff Code of Conduct</w:t>
      </w:r>
    </w:p>
    <w:p w14:paraId="6CEFFFD7" w14:textId="08DABBD2" w:rsidR="00150CB2" w:rsidRPr="00F12FBE" w:rsidRDefault="00150CB2" w:rsidP="00F12FBE">
      <w:pPr>
        <w:pStyle w:val="ListParagraph"/>
        <w:numPr>
          <w:ilvl w:val="0"/>
          <w:numId w:val="38"/>
        </w:numPr>
        <w:spacing w:after="0" w:line="276" w:lineRule="auto"/>
        <w:jc w:val="both"/>
        <w:rPr>
          <w:rFonts w:ascii="Calibri" w:hAnsi="Calibri" w:cs="Calibri"/>
        </w:rPr>
      </w:pPr>
      <w:r w:rsidRPr="00F12FBE">
        <w:rPr>
          <w:rFonts w:ascii="Calibri" w:hAnsi="Calibri" w:cs="Calibri"/>
        </w:rPr>
        <w:t>Pupil Acceptable Use Policy</w:t>
      </w:r>
    </w:p>
    <w:p w14:paraId="24807163" w14:textId="2614924D" w:rsidR="00150CB2" w:rsidRPr="00F12FBE" w:rsidRDefault="00150CB2" w:rsidP="00F12FBE">
      <w:pPr>
        <w:pStyle w:val="ListParagraph"/>
        <w:numPr>
          <w:ilvl w:val="0"/>
          <w:numId w:val="38"/>
        </w:numPr>
        <w:spacing w:after="0" w:line="276" w:lineRule="auto"/>
        <w:jc w:val="both"/>
        <w:rPr>
          <w:rFonts w:ascii="Calibri" w:hAnsi="Calibri" w:cs="Calibri"/>
        </w:rPr>
      </w:pPr>
      <w:r w:rsidRPr="00F12FBE">
        <w:rPr>
          <w:rFonts w:ascii="Calibri" w:hAnsi="Calibri" w:cs="Calibri"/>
        </w:rPr>
        <w:t>Assessment Policy</w:t>
      </w:r>
    </w:p>
    <w:p w14:paraId="6E8AA1C1" w14:textId="3934648F" w:rsidR="00150CB2" w:rsidRPr="00F12FBE" w:rsidRDefault="00150CB2" w:rsidP="00F12FBE">
      <w:pPr>
        <w:pStyle w:val="ListParagraph"/>
        <w:numPr>
          <w:ilvl w:val="0"/>
          <w:numId w:val="38"/>
        </w:numPr>
        <w:spacing w:after="0" w:line="276" w:lineRule="auto"/>
        <w:jc w:val="both"/>
        <w:rPr>
          <w:rFonts w:ascii="Calibri" w:hAnsi="Calibri" w:cs="Calibri"/>
        </w:rPr>
      </w:pPr>
      <w:r w:rsidRPr="00F12FBE">
        <w:rPr>
          <w:rFonts w:ascii="Calibri" w:hAnsi="Calibri" w:cs="Calibri"/>
        </w:rPr>
        <w:t>Online Safety Policy</w:t>
      </w:r>
    </w:p>
    <w:p w14:paraId="52EA976C" w14:textId="77777777" w:rsidR="007A1F64" w:rsidRPr="00DB66B0" w:rsidRDefault="007A1F64" w:rsidP="00DB66B0">
      <w:pPr>
        <w:spacing w:after="0" w:line="276" w:lineRule="auto"/>
        <w:jc w:val="both"/>
        <w:rPr>
          <w:rFonts w:ascii="Calibri" w:eastAsiaTheme="majorEastAsia" w:hAnsi="Calibri" w:cs="Calibri"/>
          <w:b/>
          <w:bCs/>
          <w:color w:val="000000" w:themeColor="text1"/>
        </w:rPr>
      </w:pPr>
      <w:r w:rsidRPr="00DB66B0">
        <w:rPr>
          <w:rFonts w:ascii="Calibri" w:hAnsi="Calibri" w:cs="Calibri"/>
        </w:rPr>
        <w:br w:type="page"/>
      </w:r>
    </w:p>
    <w:p w14:paraId="620A5B47" w14:textId="17592B9B" w:rsidR="004D7D4A" w:rsidRPr="00DB66B0" w:rsidRDefault="004D7D4A" w:rsidP="00DB66B0">
      <w:pPr>
        <w:pStyle w:val="PolicyHeadings"/>
        <w:spacing w:before="0" w:after="0" w:line="276" w:lineRule="auto"/>
        <w:jc w:val="both"/>
        <w:rPr>
          <w:rFonts w:ascii="Calibri" w:hAnsi="Calibri" w:cs="Calibri"/>
          <w:sz w:val="22"/>
          <w:szCs w:val="22"/>
        </w:rPr>
      </w:pPr>
      <w:bookmarkStart w:id="13" w:name="_Toc207640224"/>
      <w:r w:rsidRPr="00DB66B0">
        <w:rPr>
          <w:rFonts w:ascii="Calibri" w:hAnsi="Calibri" w:cs="Calibri"/>
          <w:sz w:val="22"/>
          <w:szCs w:val="22"/>
        </w:rPr>
        <w:lastRenderedPageBreak/>
        <w:t xml:space="preserve">Appendix A: </w:t>
      </w:r>
      <w:r w:rsidRPr="00F12FBE">
        <w:rPr>
          <w:rFonts w:ascii="Calibri" w:hAnsi="Calibri" w:cs="Calibri"/>
        </w:rPr>
        <w:t>AI Tool Evaluation Checklist for School Leaders</w:t>
      </w:r>
      <w:bookmarkEnd w:id="13"/>
    </w:p>
    <w:p w14:paraId="74F94FB7" w14:textId="77777777" w:rsidR="00F12FBE" w:rsidRDefault="00F12FBE" w:rsidP="00DB66B0">
      <w:pPr>
        <w:spacing w:after="0" w:line="276" w:lineRule="auto"/>
        <w:jc w:val="both"/>
        <w:rPr>
          <w:rFonts w:ascii="Calibri" w:hAnsi="Calibri" w:cs="Calibri"/>
        </w:rPr>
      </w:pPr>
    </w:p>
    <w:p w14:paraId="425C9CE4" w14:textId="7C8E2A4A" w:rsidR="004D7D4A" w:rsidRDefault="004D7D4A" w:rsidP="00DB66B0">
      <w:pPr>
        <w:spacing w:after="0" w:line="276" w:lineRule="auto"/>
        <w:jc w:val="both"/>
        <w:rPr>
          <w:rFonts w:ascii="Calibri" w:hAnsi="Calibri" w:cs="Calibri"/>
        </w:rPr>
      </w:pPr>
      <w:r w:rsidRPr="00DB66B0">
        <w:rPr>
          <w:rFonts w:ascii="Calibri" w:hAnsi="Calibri" w:cs="Calibri"/>
        </w:rPr>
        <w:t>Use this checklist when considering the adoption of a new AI tool or evaluating existing ones.</w:t>
      </w:r>
    </w:p>
    <w:p w14:paraId="516EC8A1" w14:textId="77777777" w:rsidR="00F12FBE" w:rsidRPr="00DB66B0" w:rsidRDefault="00F12FBE" w:rsidP="00DB66B0">
      <w:pPr>
        <w:spacing w:after="0" w:line="276" w:lineRule="auto"/>
        <w:jc w:val="both"/>
        <w:rPr>
          <w:rFonts w:ascii="Calibri" w:hAnsi="Calibri" w:cs="Calibri"/>
        </w:rPr>
      </w:pPr>
    </w:p>
    <w:p w14:paraId="75FBB875" w14:textId="77777777" w:rsidR="004D7D4A" w:rsidRPr="00DB66B0" w:rsidRDefault="004D7D4A" w:rsidP="00DB66B0">
      <w:pPr>
        <w:spacing w:after="0" w:line="276" w:lineRule="auto"/>
        <w:jc w:val="both"/>
        <w:rPr>
          <w:rFonts w:ascii="Calibri" w:hAnsi="Calibri" w:cs="Calibri"/>
          <w:b/>
          <w:bCs/>
        </w:rPr>
      </w:pPr>
      <w:r w:rsidRPr="00DB66B0">
        <w:rPr>
          <w:rFonts w:ascii="Calibri" w:hAnsi="Calibri" w:cs="Calibri"/>
          <w:b/>
          <w:bCs/>
        </w:rPr>
        <w:t>1. Safety and Security</w:t>
      </w:r>
    </w:p>
    <w:p w14:paraId="54E05458" w14:textId="77777777" w:rsidR="004D7D4A" w:rsidRPr="00DB66B0" w:rsidRDefault="004D7D4A" w:rsidP="00F12FBE">
      <w:pPr>
        <w:numPr>
          <w:ilvl w:val="0"/>
          <w:numId w:val="1"/>
        </w:numPr>
        <w:spacing w:after="0" w:line="276" w:lineRule="auto"/>
        <w:jc w:val="both"/>
        <w:rPr>
          <w:rFonts w:ascii="Calibri" w:hAnsi="Calibri" w:cs="Calibri"/>
        </w:rPr>
      </w:pPr>
      <w:r w:rsidRPr="00DB66B0">
        <w:rPr>
          <w:rFonts w:ascii="Calibri" w:hAnsi="Calibri" w:cs="Calibri"/>
        </w:rPr>
        <w:t>The tool has robust data protection measures in place</w:t>
      </w:r>
    </w:p>
    <w:p w14:paraId="3D1086EA" w14:textId="77777777" w:rsidR="004D7D4A" w:rsidRPr="00DB66B0" w:rsidRDefault="004D7D4A" w:rsidP="00F12FBE">
      <w:pPr>
        <w:numPr>
          <w:ilvl w:val="0"/>
          <w:numId w:val="1"/>
        </w:numPr>
        <w:spacing w:after="0" w:line="276" w:lineRule="auto"/>
        <w:jc w:val="both"/>
        <w:rPr>
          <w:rFonts w:ascii="Calibri" w:hAnsi="Calibri" w:cs="Calibri"/>
        </w:rPr>
      </w:pPr>
      <w:r w:rsidRPr="00DB66B0">
        <w:rPr>
          <w:rFonts w:ascii="Calibri" w:hAnsi="Calibri" w:cs="Calibri"/>
        </w:rPr>
        <w:t>It complies with GDPR and other relevant data protection regulations</w:t>
      </w:r>
    </w:p>
    <w:p w14:paraId="3E149BC5" w14:textId="77777777" w:rsidR="004D7D4A" w:rsidRPr="00DB66B0" w:rsidRDefault="004D7D4A" w:rsidP="00F12FBE">
      <w:pPr>
        <w:numPr>
          <w:ilvl w:val="0"/>
          <w:numId w:val="1"/>
        </w:numPr>
        <w:spacing w:after="0" w:line="276" w:lineRule="auto"/>
        <w:jc w:val="both"/>
        <w:rPr>
          <w:rFonts w:ascii="Calibri" w:hAnsi="Calibri" w:cs="Calibri"/>
        </w:rPr>
      </w:pPr>
      <w:r w:rsidRPr="00DB66B0">
        <w:rPr>
          <w:rFonts w:ascii="Calibri" w:hAnsi="Calibri" w:cs="Calibri"/>
        </w:rPr>
        <w:t>There are clear terms of service regarding data usage and storage</w:t>
      </w:r>
    </w:p>
    <w:p w14:paraId="68D3C4D4" w14:textId="77777777" w:rsidR="00F12FBE" w:rsidRDefault="00F12FBE" w:rsidP="00DB66B0">
      <w:pPr>
        <w:spacing w:after="0" w:line="276" w:lineRule="auto"/>
        <w:jc w:val="both"/>
        <w:rPr>
          <w:rFonts w:ascii="Calibri" w:hAnsi="Calibri" w:cs="Calibri"/>
          <w:b/>
          <w:bCs/>
        </w:rPr>
      </w:pPr>
    </w:p>
    <w:p w14:paraId="5C79E5FD" w14:textId="2213B357" w:rsidR="004D7D4A" w:rsidRPr="00DB66B0" w:rsidRDefault="004D7D4A" w:rsidP="00DB66B0">
      <w:pPr>
        <w:spacing w:after="0" w:line="276" w:lineRule="auto"/>
        <w:jc w:val="both"/>
        <w:rPr>
          <w:rFonts w:ascii="Calibri" w:hAnsi="Calibri" w:cs="Calibri"/>
          <w:b/>
          <w:bCs/>
        </w:rPr>
      </w:pPr>
      <w:r w:rsidRPr="00DB66B0">
        <w:rPr>
          <w:rFonts w:ascii="Calibri" w:hAnsi="Calibri" w:cs="Calibri"/>
          <w:b/>
          <w:bCs/>
        </w:rPr>
        <w:t>2. Educational Value</w:t>
      </w:r>
    </w:p>
    <w:p w14:paraId="4B78F7BF" w14:textId="77777777" w:rsidR="004D7D4A" w:rsidRPr="00DB66B0" w:rsidRDefault="004D7D4A" w:rsidP="00F12FBE">
      <w:pPr>
        <w:numPr>
          <w:ilvl w:val="0"/>
          <w:numId w:val="2"/>
        </w:numPr>
        <w:spacing w:after="0" w:line="276" w:lineRule="auto"/>
        <w:jc w:val="both"/>
        <w:rPr>
          <w:rFonts w:ascii="Calibri" w:hAnsi="Calibri" w:cs="Calibri"/>
        </w:rPr>
      </w:pPr>
      <w:r w:rsidRPr="00DB66B0">
        <w:rPr>
          <w:rFonts w:ascii="Calibri" w:hAnsi="Calibri" w:cs="Calibri"/>
        </w:rPr>
        <w:t>The tool aligns with our curriculum and educational goals</w:t>
      </w:r>
    </w:p>
    <w:p w14:paraId="7AC5363F" w14:textId="77777777" w:rsidR="004D7D4A" w:rsidRPr="00DB66B0" w:rsidRDefault="004D7D4A" w:rsidP="00F12FBE">
      <w:pPr>
        <w:numPr>
          <w:ilvl w:val="0"/>
          <w:numId w:val="2"/>
        </w:numPr>
        <w:spacing w:after="0" w:line="276" w:lineRule="auto"/>
        <w:jc w:val="both"/>
        <w:rPr>
          <w:rFonts w:ascii="Calibri" w:hAnsi="Calibri" w:cs="Calibri"/>
        </w:rPr>
      </w:pPr>
      <w:r w:rsidRPr="00DB66B0">
        <w:rPr>
          <w:rFonts w:ascii="Calibri" w:hAnsi="Calibri" w:cs="Calibri"/>
        </w:rPr>
        <w:t>It has demonstrable benefits for teaching and/or learning</w:t>
      </w:r>
    </w:p>
    <w:p w14:paraId="7ABF033F" w14:textId="77777777" w:rsidR="004D7D4A" w:rsidRPr="00DB66B0" w:rsidRDefault="004D7D4A" w:rsidP="00F12FBE">
      <w:pPr>
        <w:numPr>
          <w:ilvl w:val="0"/>
          <w:numId w:val="2"/>
        </w:numPr>
        <w:spacing w:after="0" w:line="276" w:lineRule="auto"/>
        <w:jc w:val="both"/>
        <w:rPr>
          <w:rFonts w:ascii="Calibri" w:hAnsi="Calibri" w:cs="Calibri"/>
        </w:rPr>
      </w:pPr>
      <w:r w:rsidRPr="00DB66B0">
        <w:rPr>
          <w:rFonts w:ascii="Calibri" w:hAnsi="Calibri" w:cs="Calibri"/>
        </w:rPr>
        <w:t>There is evidence of its effectiveness in educational settings</w:t>
      </w:r>
    </w:p>
    <w:p w14:paraId="2D01AB8C" w14:textId="7537C6B7" w:rsidR="001F7C3B" w:rsidRPr="00DB66B0" w:rsidRDefault="001F7C3B" w:rsidP="00F12FBE">
      <w:pPr>
        <w:numPr>
          <w:ilvl w:val="0"/>
          <w:numId w:val="2"/>
        </w:numPr>
        <w:spacing w:after="0" w:line="276" w:lineRule="auto"/>
        <w:jc w:val="both"/>
        <w:rPr>
          <w:rFonts w:ascii="Calibri" w:hAnsi="Calibri" w:cs="Calibri"/>
        </w:rPr>
      </w:pPr>
      <w:r w:rsidRPr="00DB66B0">
        <w:rPr>
          <w:rFonts w:ascii="Calibri" w:hAnsi="Calibri" w:cs="Calibri"/>
        </w:rPr>
        <w:t xml:space="preserve">The tools </w:t>
      </w:r>
      <w:proofErr w:type="gramStart"/>
      <w:r w:rsidRPr="00DB66B0">
        <w:rPr>
          <w:rFonts w:ascii="Calibri" w:hAnsi="Calibri" w:cs="Calibri"/>
        </w:rPr>
        <w:t>uses</w:t>
      </w:r>
      <w:proofErr w:type="gramEnd"/>
      <w:r w:rsidRPr="00DB66B0">
        <w:rPr>
          <w:rFonts w:ascii="Calibri" w:hAnsi="Calibri" w:cs="Calibri"/>
        </w:rPr>
        <w:t xml:space="preserve"> data from reputable educational sources (e.g., DfE, OFSTED, EEF)</w:t>
      </w:r>
    </w:p>
    <w:p w14:paraId="7F482544" w14:textId="77777777" w:rsidR="00F12FBE" w:rsidRDefault="00F12FBE" w:rsidP="00DB66B0">
      <w:pPr>
        <w:spacing w:after="0" w:line="276" w:lineRule="auto"/>
        <w:jc w:val="both"/>
        <w:rPr>
          <w:rFonts w:ascii="Calibri" w:hAnsi="Calibri" w:cs="Calibri"/>
          <w:b/>
          <w:bCs/>
        </w:rPr>
      </w:pPr>
    </w:p>
    <w:p w14:paraId="69B1E627" w14:textId="1F32EA03" w:rsidR="004D7D4A" w:rsidRPr="00DB66B0" w:rsidRDefault="004D7D4A" w:rsidP="00DB66B0">
      <w:pPr>
        <w:spacing w:after="0" w:line="276" w:lineRule="auto"/>
        <w:jc w:val="both"/>
        <w:rPr>
          <w:rFonts w:ascii="Calibri" w:hAnsi="Calibri" w:cs="Calibri"/>
          <w:b/>
          <w:bCs/>
        </w:rPr>
      </w:pPr>
      <w:r w:rsidRPr="00DB66B0">
        <w:rPr>
          <w:rFonts w:ascii="Calibri" w:hAnsi="Calibri" w:cs="Calibri"/>
          <w:b/>
          <w:bCs/>
        </w:rPr>
        <w:t>3. Transparency and Explainability</w:t>
      </w:r>
    </w:p>
    <w:p w14:paraId="68D748C5" w14:textId="77777777" w:rsidR="004D7D4A" w:rsidRPr="00DB66B0" w:rsidRDefault="004D7D4A" w:rsidP="00F12FBE">
      <w:pPr>
        <w:numPr>
          <w:ilvl w:val="0"/>
          <w:numId w:val="3"/>
        </w:numPr>
        <w:spacing w:after="0" w:line="276" w:lineRule="auto"/>
        <w:jc w:val="both"/>
        <w:rPr>
          <w:rFonts w:ascii="Calibri" w:hAnsi="Calibri" w:cs="Calibri"/>
        </w:rPr>
      </w:pPr>
      <w:r w:rsidRPr="00DB66B0">
        <w:rPr>
          <w:rFonts w:ascii="Calibri" w:hAnsi="Calibri" w:cs="Calibri"/>
        </w:rPr>
        <w:t>The AI's decision-making process can be explained to stakeholders</w:t>
      </w:r>
    </w:p>
    <w:p w14:paraId="260FAF45" w14:textId="77777777" w:rsidR="004D7D4A" w:rsidRPr="00DB66B0" w:rsidRDefault="004D7D4A" w:rsidP="00F12FBE">
      <w:pPr>
        <w:numPr>
          <w:ilvl w:val="0"/>
          <w:numId w:val="3"/>
        </w:numPr>
        <w:spacing w:after="0" w:line="276" w:lineRule="auto"/>
        <w:jc w:val="both"/>
        <w:rPr>
          <w:rFonts w:ascii="Calibri" w:hAnsi="Calibri" w:cs="Calibri"/>
        </w:rPr>
      </w:pPr>
      <w:r w:rsidRPr="00DB66B0">
        <w:rPr>
          <w:rFonts w:ascii="Calibri" w:hAnsi="Calibri" w:cs="Calibri"/>
        </w:rPr>
        <w:t>The tool provides clear information about its capabilities and limitations</w:t>
      </w:r>
    </w:p>
    <w:p w14:paraId="53542E49" w14:textId="31919AF6" w:rsidR="001F7C3B" w:rsidRPr="00DB66B0" w:rsidRDefault="004D7D4A" w:rsidP="00F12FBE">
      <w:pPr>
        <w:numPr>
          <w:ilvl w:val="0"/>
          <w:numId w:val="3"/>
        </w:numPr>
        <w:spacing w:after="0" w:line="276" w:lineRule="auto"/>
        <w:jc w:val="both"/>
        <w:rPr>
          <w:rFonts w:ascii="Calibri" w:hAnsi="Calibri" w:cs="Calibri"/>
        </w:rPr>
      </w:pPr>
      <w:r w:rsidRPr="00DB66B0">
        <w:rPr>
          <w:rFonts w:ascii="Calibri" w:hAnsi="Calibri" w:cs="Calibri"/>
        </w:rPr>
        <w:t>There is transparency about the data used to train the AI</w:t>
      </w:r>
    </w:p>
    <w:p w14:paraId="308440AF" w14:textId="77777777" w:rsidR="00F12FBE" w:rsidRDefault="00F12FBE" w:rsidP="00DB66B0">
      <w:pPr>
        <w:spacing w:after="0" w:line="276" w:lineRule="auto"/>
        <w:jc w:val="both"/>
        <w:rPr>
          <w:rFonts w:ascii="Calibri" w:hAnsi="Calibri" w:cs="Calibri"/>
          <w:b/>
          <w:bCs/>
        </w:rPr>
      </w:pPr>
    </w:p>
    <w:p w14:paraId="68A06C6B" w14:textId="0DCA9A0B" w:rsidR="001F7C3B" w:rsidRPr="00DB66B0" w:rsidRDefault="001F7C3B" w:rsidP="00DB66B0">
      <w:pPr>
        <w:spacing w:after="0" w:line="276" w:lineRule="auto"/>
        <w:jc w:val="both"/>
        <w:rPr>
          <w:rFonts w:ascii="Calibri" w:hAnsi="Calibri" w:cs="Calibri"/>
          <w:b/>
          <w:bCs/>
        </w:rPr>
      </w:pPr>
      <w:r w:rsidRPr="00DB66B0">
        <w:rPr>
          <w:rFonts w:ascii="Calibri" w:hAnsi="Calibri" w:cs="Calibri"/>
          <w:b/>
          <w:bCs/>
        </w:rPr>
        <w:t>4. Personalisation Capabilities</w:t>
      </w:r>
    </w:p>
    <w:p w14:paraId="6D6C4658" w14:textId="77777777" w:rsidR="001F7C3B" w:rsidRPr="00DB66B0" w:rsidRDefault="001F7C3B" w:rsidP="00F12FBE">
      <w:pPr>
        <w:numPr>
          <w:ilvl w:val="0"/>
          <w:numId w:val="12"/>
        </w:numPr>
        <w:spacing w:after="0" w:line="276" w:lineRule="auto"/>
        <w:jc w:val="both"/>
        <w:rPr>
          <w:rFonts w:ascii="Calibri" w:hAnsi="Calibri" w:cs="Calibri"/>
        </w:rPr>
      </w:pPr>
      <w:r w:rsidRPr="00DB66B0">
        <w:rPr>
          <w:rFonts w:ascii="Calibri" w:hAnsi="Calibri" w:cs="Calibri"/>
        </w:rPr>
        <w:t>The tool can incorporate school-specific information</w:t>
      </w:r>
    </w:p>
    <w:p w14:paraId="6DD39960" w14:textId="77777777" w:rsidR="001F7C3B" w:rsidRPr="00DB66B0" w:rsidRDefault="001F7C3B" w:rsidP="00F12FBE">
      <w:pPr>
        <w:numPr>
          <w:ilvl w:val="0"/>
          <w:numId w:val="12"/>
        </w:numPr>
        <w:spacing w:after="0" w:line="276" w:lineRule="auto"/>
        <w:jc w:val="both"/>
        <w:rPr>
          <w:rFonts w:ascii="Calibri" w:hAnsi="Calibri" w:cs="Calibri"/>
        </w:rPr>
      </w:pPr>
      <w:r w:rsidRPr="00DB66B0">
        <w:rPr>
          <w:rFonts w:ascii="Calibri" w:hAnsi="Calibri" w:cs="Calibri"/>
        </w:rPr>
        <w:t>There are features for personalising outputs based on individual school contexts</w:t>
      </w:r>
    </w:p>
    <w:p w14:paraId="69AFD801" w14:textId="77777777" w:rsidR="001F7C3B" w:rsidRPr="00DB66B0" w:rsidRDefault="001F7C3B" w:rsidP="00F12FBE">
      <w:pPr>
        <w:numPr>
          <w:ilvl w:val="0"/>
          <w:numId w:val="12"/>
        </w:numPr>
        <w:spacing w:after="0" w:line="276" w:lineRule="auto"/>
        <w:jc w:val="both"/>
        <w:rPr>
          <w:rFonts w:ascii="Calibri" w:hAnsi="Calibri" w:cs="Calibri"/>
        </w:rPr>
      </w:pPr>
      <w:r w:rsidRPr="00DB66B0">
        <w:rPr>
          <w:rFonts w:ascii="Calibri" w:hAnsi="Calibri" w:cs="Calibri"/>
        </w:rPr>
        <w:t>The personalisation process is transparent and controllable by the school</w:t>
      </w:r>
    </w:p>
    <w:p w14:paraId="3E17939F" w14:textId="77777777" w:rsidR="00F12FBE" w:rsidRDefault="00F12FBE" w:rsidP="00DB66B0">
      <w:pPr>
        <w:spacing w:after="0" w:line="276" w:lineRule="auto"/>
        <w:jc w:val="both"/>
        <w:rPr>
          <w:rFonts w:ascii="Calibri" w:hAnsi="Calibri" w:cs="Calibri"/>
          <w:b/>
          <w:bCs/>
        </w:rPr>
      </w:pPr>
    </w:p>
    <w:p w14:paraId="69B5B846" w14:textId="5CB24540" w:rsidR="004D7D4A" w:rsidRPr="00DB66B0" w:rsidRDefault="001F7C3B" w:rsidP="00DB66B0">
      <w:pPr>
        <w:spacing w:after="0" w:line="276" w:lineRule="auto"/>
        <w:jc w:val="both"/>
        <w:rPr>
          <w:rFonts w:ascii="Calibri" w:hAnsi="Calibri" w:cs="Calibri"/>
          <w:b/>
          <w:bCs/>
        </w:rPr>
      </w:pPr>
      <w:r w:rsidRPr="00DB66B0">
        <w:rPr>
          <w:rFonts w:ascii="Calibri" w:hAnsi="Calibri" w:cs="Calibri"/>
          <w:b/>
          <w:bCs/>
        </w:rPr>
        <w:t>5</w:t>
      </w:r>
      <w:r w:rsidR="004D7D4A" w:rsidRPr="00DB66B0">
        <w:rPr>
          <w:rFonts w:ascii="Calibri" w:hAnsi="Calibri" w:cs="Calibri"/>
          <w:b/>
          <w:bCs/>
        </w:rPr>
        <w:t>. Creator’s Background and Educational Expertise</w:t>
      </w:r>
    </w:p>
    <w:p w14:paraId="1077D1E0" w14:textId="6801DA84" w:rsidR="004D7D4A" w:rsidRPr="00DB66B0" w:rsidRDefault="004D7D4A" w:rsidP="00F12FBE">
      <w:pPr>
        <w:pStyle w:val="ListParagraph"/>
        <w:numPr>
          <w:ilvl w:val="0"/>
          <w:numId w:val="10"/>
        </w:numPr>
        <w:spacing w:after="0" w:line="276" w:lineRule="auto"/>
        <w:jc w:val="both"/>
        <w:rPr>
          <w:rFonts w:ascii="Calibri" w:hAnsi="Calibri" w:cs="Calibri"/>
        </w:rPr>
      </w:pPr>
      <w:r w:rsidRPr="00DB66B0">
        <w:rPr>
          <w:rFonts w:ascii="Calibri" w:hAnsi="Calibri" w:cs="Calibri"/>
        </w:rPr>
        <w:t xml:space="preserve">The creator(s) have significant experience in education (e.g., former teachers, headteachers) </w:t>
      </w:r>
    </w:p>
    <w:p w14:paraId="5FBB4974" w14:textId="2A28EE78" w:rsidR="004D7D4A" w:rsidRPr="00DB66B0" w:rsidRDefault="004D7D4A" w:rsidP="00F12FBE">
      <w:pPr>
        <w:pStyle w:val="ListParagraph"/>
        <w:numPr>
          <w:ilvl w:val="0"/>
          <w:numId w:val="10"/>
        </w:numPr>
        <w:spacing w:after="0" w:line="276" w:lineRule="auto"/>
        <w:jc w:val="both"/>
        <w:rPr>
          <w:rFonts w:ascii="Calibri" w:hAnsi="Calibri" w:cs="Calibri"/>
        </w:rPr>
      </w:pPr>
      <w:r w:rsidRPr="00DB66B0">
        <w:rPr>
          <w:rFonts w:ascii="Calibri" w:hAnsi="Calibri" w:cs="Calibri"/>
        </w:rPr>
        <w:t xml:space="preserve">The development team includes educators or educational consultants </w:t>
      </w:r>
    </w:p>
    <w:p w14:paraId="2B19BC50" w14:textId="7F513660" w:rsidR="004D7D4A" w:rsidRPr="00DB66B0" w:rsidRDefault="004D7D4A" w:rsidP="00F12FBE">
      <w:pPr>
        <w:pStyle w:val="ListParagraph"/>
        <w:numPr>
          <w:ilvl w:val="0"/>
          <w:numId w:val="10"/>
        </w:numPr>
        <w:spacing w:after="0" w:line="276" w:lineRule="auto"/>
        <w:jc w:val="both"/>
        <w:rPr>
          <w:rFonts w:ascii="Calibri" w:hAnsi="Calibri" w:cs="Calibri"/>
        </w:rPr>
      </w:pPr>
      <w:r w:rsidRPr="00DB66B0">
        <w:rPr>
          <w:rFonts w:ascii="Calibri" w:hAnsi="Calibri" w:cs="Calibri"/>
        </w:rPr>
        <w:t>There's evidence of ongoing collaboration with current educators</w:t>
      </w:r>
    </w:p>
    <w:p w14:paraId="3FDA7659" w14:textId="77777777" w:rsidR="00F12FBE" w:rsidRDefault="00F12FBE" w:rsidP="00DB66B0">
      <w:pPr>
        <w:spacing w:after="0" w:line="276" w:lineRule="auto"/>
        <w:jc w:val="both"/>
        <w:rPr>
          <w:rFonts w:ascii="Calibri" w:hAnsi="Calibri" w:cs="Calibri"/>
          <w:b/>
          <w:bCs/>
        </w:rPr>
      </w:pPr>
    </w:p>
    <w:p w14:paraId="011B9033" w14:textId="29871FC4" w:rsidR="004D7D4A" w:rsidRPr="00DB66B0" w:rsidRDefault="001F7C3B" w:rsidP="00DB66B0">
      <w:pPr>
        <w:spacing w:after="0" w:line="276" w:lineRule="auto"/>
        <w:jc w:val="both"/>
        <w:rPr>
          <w:rFonts w:ascii="Calibri" w:hAnsi="Calibri" w:cs="Calibri"/>
          <w:b/>
          <w:bCs/>
        </w:rPr>
      </w:pPr>
      <w:r w:rsidRPr="00DB66B0">
        <w:rPr>
          <w:rFonts w:ascii="Calibri" w:hAnsi="Calibri" w:cs="Calibri"/>
          <w:b/>
          <w:bCs/>
        </w:rPr>
        <w:t>6</w:t>
      </w:r>
      <w:r w:rsidR="004D7D4A" w:rsidRPr="00DB66B0">
        <w:rPr>
          <w:rFonts w:ascii="Calibri" w:hAnsi="Calibri" w:cs="Calibri"/>
          <w:b/>
          <w:bCs/>
        </w:rPr>
        <w:t>. Understanding of Educational Context</w:t>
      </w:r>
    </w:p>
    <w:p w14:paraId="1977B3C5" w14:textId="77777777" w:rsidR="004D7D4A" w:rsidRPr="00DB66B0" w:rsidRDefault="004D7D4A" w:rsidP="00F12FBE">
      <w:pPr>
        <w:numPr>
          <w:ilvl w:val="0"/>
          <w:numId w:val="11"/>
        </w:numPr>
        <w:spacing w:after="0" w:line="276" w:lineRule="auto"/>
        <w:jc w:val="both"/>
        <w:rPr>
          <w:rFonts w:ascii="Calibri" w:hAnsi="Calibri" w:cs="Calibri"/>
        </w:rPr>
      </w:pPr>
      <w:r w:rsidRPr="00DB66B0">
        <w:rPr>
          <w:rFonts w:ascii="Calibri" w:hAnsi="Calibri" w:cs="Calibri"/>
        </w:rPr>
        <w:t>The creators demonstrate knowledge of current educational policies and practices</w:t>
      </w:r>
    </w:p>
    <w:p w14:paraId="20384BBC" w14:textId="77777777" w:rsidR="004D7D4A" w:rsidRPr="00DB66B0" w:rsidRDefault="004D7D4A" w:rsidP="00F12FBE">
      <w:pPr>
        <w:numPr>
          <w:ilvl w:val="0"/>
          <w:numId w:val="11"/>
        </w:numPr>
        <w:spacing w:after="0" w:line="276" w:lineRule="auto"/>
        <w:jc w:val="both"/>
        <w:rPr>
          <w:rFonts w:ascii="Calibri" w:hAnsi="Calibri" w:cs="Calibri"/>
        </w:rPr>
      </w:pPr>
      <w:r w:rsidRPr="00DB66B0">
        <w:rPr>
          <w:rFonts w:ascii="Calibri" w:hAnsi="Calibri" w:cs="Calibri"/>
        </w:rPr>
        <w:t>There's evidence of understanding the day-to-day challenges in schools</w:t>
      </w:r>
    </w:p>
    <w:p w14:paraId="2ABE2EFF" w14:textId="77777777" w:rsidR="004D7D4A" w:rsidRPr="00DB66B0" w:rsidRDefault="004D7D4A" w:rsidP="00F12FBE">
      <w:pPr>
        <w:numPr>
          <w:ilvl w:val="0"/>
          <w:numId w:val="11"/>
        </w:numPr>
        <w:spacing w:after="0" w:line="276" w:lineRule="auto"/>
        <w:jc w:val="both"/>
        <w:rPr>
          <w:rFonts w:ascii="Calibri" w:hAnsi="Calibri" w:cs="Calibri"/>
        </w:rPr>
      </w:pPr>
      <w:r w:rsidRPr="00DB66B0">
        <w:rPr>
          <w:rFonts w:ascii="Calibri" w:hAnsi="Calibri" w:cs="Calibri"/>
        </w:rPr>
        <w:t>The tool reflects an awareness of diverse educational needs and contexts</w:t>
      </w:r>
    </w:p>
    <w:p w14:paraId="4C41A0D2" w14:textId="77777777" w:rsidR="00F12FBE" w:rsidRDefault="00F12FBE" w:rsidP="00DB66B0">
      <w:pPr>
        <w:spacing w:after="0" w:line="276" w:lineRule="auto"/>
        <w:jc w:val="both"/>
        <w:rPr>
          <w:rFonts w:ascii="Calibri" w:hAnsi="Calibri" w:cs="Calibri"/>
          <w:b/>
          <w:bCs/>
        </w:rPr>
      </w:pPr>
    </w:p>
    <w:p w14:paraId="01831394" w14:textId="3AFB0D7F" w:rsidR="004D7D4A" w:rsidRPr="00DB66B0" w:rsidRDefault="001F7C3B" w:rsidP="00DB66B0">
      <w:pPr>
        <w:spacing w:after="0" w:line="276" w:lineRule="auto"/>
        <w:jc w:val="both"/>
        <w:rPr>
          <w:rFonts w:ascii="Calibri" w:hAnsi="Calibri" w:cs="Calibri"/>
          <w:b/>
          <w:bCs/>
        </w:rPr>
      </w:pPr>
      <w:r w:rsidRPr="00DB66B0">
        <w:rPr>
          <w:rFonts w:ascii="Calibri" w:hAnsi="Calibri" w:cs="Calibri"/>
          <w:b/>
          <w:bCs/>
        </w:rPr>
        <w:t>7</w:t>
      </w:r>
      <w:r w:rsidR="004D7D4A" w:rsidRPr="00DB66B0">
        <w:rPr>
          <w:rFonts w:ascii="Calibri" w:hAnsi="Calibri" w:cs="Calibri"/>
          <w:b/>
          <w:bCs/>
        </w:rPr>
        <w:t>. Human Oversight</w:t>
      </w:r>
    </w:p>
    <w:p w14:paraId="1C92BC08" w14:textId="77777777" w:rsidR="004D7D4A" w:rsidRPr="00DB66B0" w:rsidRDefault="004D7D4A" w:rsidP="00F12FBE">
      <w:pPr>
        <w:numPr>
          <w:ilvl w:val="0"/>
          <w:numId w:val="4"/>
        </w:numPr>
        <w:spacing w:after="0" w:line="276" w:lineRule="auto"/>
        <w:jc w:val="both"/>
        <w:rPr>
          <w:rFonts w:ascii="Calibri" w:hAnsi="Calibri" w:cs="Calibri"/>
        </w:rPr>
      </w:pPr>
      <w:r w:rsidRPr="00DB66B0">
        <w:rPr>
          <w:rFonts w:ascii="Calibri" w:hAnsi="Calibri" w:cs="Calibri"/>
        </w:rPr>
        <w:t>The tool allows for human intervention and override of AI decisions</w:t>
      </w:r>
    </w:p>
    <w:p w14:paraId="44443947" w14:textId="77777777" w:rsidR="004D7D4A" w:rsidRPr="00DB66B0" w:rsidRDefault="004D7D4A" w:rsidP="00F12FBE">
      <w:pPr>
        <w:numPr>
          <w:ilvl w:val="0"/>
          <w:numId w:val="4"/>
        </w:numPr>
        <w:spacing w:after="0" w:line="276" w:lineRule="auto"/>
        <w:jc w:val="both"/>
        <w:rPr>
          <w:rFonts w:ascii="Calibri" w:hAnsi="Calibri" w:cs="Calibri"/>
        </w:rPr>
      </w:pPr>
      <w:r w:rsidRPr="00DB66B0">
        <w:rPr>
          <w:rFonts w:ascii="Calibri" w:hAnsi="Calibri" w:cs="Calibri"/>
        </w:rPr>
        <w:t>It clearly delineates between AI-generated content and human input</w:t>
      </w:r>
    </w:p>
    <w:p w14:paraId="08562AE1" w14:textId="77777777" w:rsidR="004D7D4A" w:rsidRPr="00DB66B0" w:rsidRDefault="004D7D4A" w:rsidP="00F12FBE">
      <w:pPr>
        <w:numPr>
          <w:ilvl w:val="0"/>
          <w:numId w:val="4"/>
        </w:numPr>
        <w:spacing w:after="0" w:line="276" w:lineRule="auto"/>
        <w:jc w:val="both"/>
        <w:rPr>
          <w:rFonts w:ascii="Calibri" w:hAnsi="Calibri" w:cs="Calibri"/>
        </w:rPr>
      </w:pPr>
      <w:r w:rsidRPr="00DB66B0">
        <w:rPr>
          <w:rFonts w:ascii="Calibri" w:hAnsi="Calibri" w:cs="Calibri"/>
        </w:rPr>
        <w:t>There are clear protocols for staff to review and validate AI outputs</w:t>
      </w:r>
    </w:p>
    <w:p w14:paraId="40BC10A3" w14:textId="77777777" w:rsidR="00F12FBE" w:rsidRDefault="00F12FBE" w:rsidP="00DB66B0">
      <w:pPr>
        <w:spacing w:after="0" w:line="276" w:lineRule="auto"/>
        <w:jc w:val="both"/>
        <w:rPr>
          <w:rFonts w:ascii="Calibri" w:hAnsi="Calibri" w:cs="Calibri"/>
          <w:b/>
          <w:bCs/>
        </w:rPr>
      </w:pPr>
    </w:p>
    <w:p w14:paraId="6CB7BFDE" w14:textId="0CC37068" w:rsidR="004D7D4A" w:rsidRPr="00DB66B0" w:rsidRDefault="001F7C3B" w:rsidP="00DB66B0">
      <w:pPr>
        <w:spacing w:after="0" w:line="276" w:lineRule="auto"/>
        <w:jc w:val="both"/>
        <w:rPr>
          <w:rFonts w:ascii="Calibri" w:hAnsi="Calibri" w:cs="Calibri"/>
          <w:b/>
          <w:bCs/>
        </w:rPr>
      </w:pPr>
      <w:r w:rsidRPr="00DB66B0">
        <w:rPr>
          <w:rFonts w:ascii="Calibri" w:hAnsi="Calibri" w:cs="Calibri"/>
          <w:b/>
          <w:bCs/>
        </w:rPr>
        <w:t>8</w:t>
      </w:r>
      <w:r w:rsidR="004D7D4A" w:rsidRPr="00DB66B0">
        <w:rPr>
          <w:rFonts w:ascii="Calibri" w:hAnsi="Calibri" w:cs="Calibri"/>
          <w:b/>
          <w:bCs/>
        </w:rPr>
        <w:t>. Workload Impact</w:t>
      </w:r>
    </w:p>
    <w:p w14:paraId="6048A873" w14:textId="77777777" w:rsidR="004D7D4A" w:rsidRPr="00DB66B0" w:rsidRDefault="004D7D4A" w:rsidP="00F12FBE">
      <w:pPr>
        <w:numPr>
          <w:ilvl w:val="0"/>
          <w:numId w:val="5"/>
        </w:numPr>
        <w:spacing w:after="0" w:line="276" w:lineRule="auto"/>
        <w:jc w:val="both"/>
        <w:rPr>
          <w:rFonts w:ascii="Calibri" w:hAnsi="Calibri" w:cs="Calibri"/>
        </w:rPr>
      </w:pPr>
      <w:r w:rsidRPr="00DB66B0">
        <w:rPr>
          <w:rFonts w:ascii="Calibri" w:hAnsi="Calibri" w:cs="Calibri"/>
        </w:rPr>
        <w:t>The tool has the potential to reduce staff workload</w:t>
      </w:r>
    </w:p>
    <w:p w14:paraId="5E7326E8" w14:textId="77777777" w:rsidR="004D7D4A" w:rsidRPr="00DB66B0" w:rsidRDefault="004D7D4A" w:rsidP="00F12FBE">
      <w:pPr>
        <w:numPr>
          <w:ilvl w:val="0"/>
          <w:numId w:val="5"/>
        </w:numPr>
        <w:spacing w:after="0" w:line="276" w:lineRule="auto"/>
        <w:jc w:val="both"/>
        <w:rPr>
          <w:rFonts w:ascii="Calibri" w:hAnsi="Calibri" w:cs="Calibri"/>
        </w:rPr>
      </w:pPr>
      <w:r w:rsidRPr="00DB66B0">
        <w:rPr>
          <w:rFonts w:ascii="Calibri" w:hAnsi="Calibri" w:cs="Calibri"/>
        </w:rPr>
        <w:t>The time investment for implementation and training is reasonable</w:t>
      </w:r>
    </w:p>
    <w:p w14:paraId="02A8780A" w14:textId="77777777" w:rsidR="004D7D4A" w:rsidRPr="00DB66B0" w:rsidRDefault="004D7D4A" w:rsidP="00F12FBE">
      <w:pPr>
        <w:numPr>
          <w:ilvl w:val="0"/>
          <w:numId w:val="5"/>
        </w:numPr>
        <w:spacing w:after="0" w:line="276" w:lineRule="auto"/>
        <w:jc w:val="both"/>
        <w:rPr>
          <w:rFonts w:ascii="Calibri" w:hAnsi="Calibri" w:cs="Calibri"/>
        </w:rPr>
      </w:pPr>
      <w:r w:rsidRPr="00DB66B0">
        <w:rPr>
          <w:rFonts w:ascii="Calibri" w:hAnsi="Calibri" w:cs="Calibri"/>
        </w:rPr>
        <w:t>It integrates well with our existing systems and workflows</w:t>
      </w:r>
    </w:p>
    <w:p w14:paraId="1411BE60" w14:textId="75FA311F" w:rsidR="004D7D4A" w:rsidRPr="00DB66B0" w:rsidRDefault="001F7C3B" w:rsidP="00DB66B0">
      <w:pPr>
        <w:spacing w:after="0" w:line="276" w:lineRule="auto"/>
        <w:jc w:val="both"/>
        <w:rPr>
          <w:rFonts w:ascii="Calibri" w:hAnsi="Calibri" w:cs="Calibri"/>
          <w:b/>
          <w:bCs/>
        </w:rPr>
      </w:pPr>
      <w:r w:rsidRPr="00DB66B0">
        <w:rPr>
          <w:rFonts w:ascii="Calibri" w:hAnsi="Calibri" w:cs="Calibri"/>
          <w:b/>
          <w:bCs/>
        </w:rPr>
        <w:t>9</w:t>
      </w:r>
      <w:r w:rsidR="004D7D4A" w:rsidRPr="00DB66B0">
        <w:rPr>
          <w:rFonts w:ascii="Calibri" w:hAnsi="Calibri" w:cs="Calibri"/>
          <w:b/>
          <w:bCs/>
        </w:rPr>
        <w:t>. Intellectual Property Considerations</w:t>
      </w:r>
    </w:p>
    <w:p w14:paraId="07C118D6" w14:textId="77777777" w:rsidR="004D7D4A" w:rsidRPr="00DB66B0" w:rsidRDefault="004D7D4A" w:rsidP="00F12FBE">
      <w:pPr>
        <w:numPr>
          <w:ilvl w:val="0"/>
          <w:numId w:val="6"/>
        </w:numPr>
        <w:spacing w:after="0" w:line="276" w:lineRule="auto"/>
        <w:jc w:val="both"/>
        <w:rPr>
          <w:rFonts w:ascii="Calibri" w:hAnsi="Calibri" w:cs="Calibri"/>
        </w:rPr>
      </w:pPr>
      <w:r w:rsidRPr="00DB66B0">
        <w:rPr>
          <w:rFonts w:ascii="Calibri" w:hAnsi="Calibri" w:cs="Calibri"/>
        </w:rPr>
        <w:lastRenderedPageBreak/>
        <w:t>The tool's use of data for training purposes is clearly stated</w:t>
      </w:r>
    </w:p>
    <w:p w14:paraId="15E27774" w14:textId="77777777" w:rsidR="004D7D4A" w:rsidRPr="00DB66B0" w:rsidRDefault="004D7D4A" w:rsidP="00F12FBE">
      <w:pPr>
        <w:numPr>
          <w:ilvl w:val="0"/>
          <w:numId w:val="6"/>
        </w:numPr>
        <w:spacing w:after="0" w:line="276" w:lineRule="auto"/>
        <w:jc w:val="both"/>
        <w:rPr>
          <w:rFonts w:ascii="Calibri" w:hAnsi="Calibri" w:cs="Calibri"/>
        </w:rPr>
      </w:pPr>
      <w:r w:rsidRPr="00DB66B0">
        <w:rPr>
          <w:rFonts w:ascii="Calibri" w:hAnsi="Calibri" w:cs="Calibri"/>
        </w:rPr>
        <w:t>There are options to opt-out of contributing to the AI's training data</w:t>
      </w:r>
    </w:p>
    <w:p w14:paraId="2C0D48FA" w14:textId="77777777" w:rsidR="004D7D4A" w:rsidRPr="00DB66B0" w:rsidRDefault="004D7D4A" w:rsidP="00F12FBE">
      <w:pPr>
        <w:numPr>
          <w:ilvl w:val="0"/>
          <w:numId w:val="6"/>
        </w:numPr>
        <w:spacing w:after="0" w:line="276" w:lineRule="auto"/>
        <w:jc w:val="both"/>
        <w:rPr>
          <w:rFonts w:ascii="Calibri" w:hAnsi="Calibri" w:cs="Calibri"/>
        </w:rPr>
      </w:pPr>
      <w:r w:rsidRPr="00DB66B0">
        <w:rPr>
          <w:rFonts w:ascii="Calibri" w:hAnsi="Calibri" w:cs="Calibri"/>
        </w:rPr>
        <w:t>The ownership of content created using the tool is clearly defined</w:t>
      </w:r>
    </w:p>
    <w:p w14:paraId="18800995" w14:textId="77777777" w:rsidR="00F12FBE" w:rsidRDefault="00F12FBE" w:rsidP="00DB66B0">
      <w:pPr>
        <w:spacing w:after="0" w:line="276" w:lineRule="auto"/>
        <w:jc w:val="both"/>
        <w:rPr>
          <w:rFonts w:ascii="Calibri" w:hAnsi="Calibri" w:cs="Calibri"/>
          <w:b/>
          <w:bCs/>
        </w:rPr>
      </w:pPr>
    </w:p>
    <w:p w14:paraId="14B55C44" w14:textId="09D7024D" w:rsidR="004D7D4A" w:rsidRPr="00DB66B0" w:rsidRDefault="001F7C3B" w:rsidP="00DB66B0">
      <w:pPr>
        <w:spacing w:after="0" w:line="276" w:lineRule="auto"/>
        <w:jc w:val="both"/>
        <w:rPr>
          <w:rFonts w:ascii="Calibri" w:hAnsi="Calibri" w:cs="Calibri"/>
          <w:b/>
          <w:bCs/>
        </w:rPr>
      </w:pPr>
      <w:r w:rsidRPr="00DB66B0">
        <w:rPr>
          <w:rFonts w:ascii="Calibri" w:hAnsi="Calibri" w:cs="Calibri"/>
          <w:b/>
          <w:bCs/>
        </w:rPr>
        <w:t>10</w:t>
      </w:r>
      <w:r w:rsidR="004D7D4A" w:rsidRPr="00DB66B0">
        <w:rPr>
          <w:rFonts w:ascii="Calibri" w:hAnsi="Calibri" w:cs="Calibri"/>
          <w:b/>
          <w:bCs/>
        </w:rPr>
        <w:t>. Support and Training</w:t>
      </w:r>
    </w:p>
    <w:p w14:paraId="0CA14E16" w14:textId="77777777" w:rsidR="004D7D4A" w:rsidRPr="00DB66B0" w:rsidRDefault="004D7D4A" w:rsidP="00F12FBE">
      <w:pPr>
        <w:numPr>
          <w:ilvl w:val="0"/>
          <w:numId w:val="7"/>
        </w:numPr>
        <w:spacing w:after="0" w:line="276" w:lineRule="auto"/>
        <w:jc w:val="both"/>
        <w:rPr>
          <w:rFonts w:ascii="Calibri" w:hAnsi="Calibri" w:cs="Calibri"/>
        </w:rPr>
      </w:pPr>
      <w:r w:rsidRPr="00DB66B0">
        <w:rPr>
          <w:rFonts w:ascii="Calibri" w:hAnsi="Calibri" w:cs="Calibri"/>
        </w:rPr>
        <w:t>Adequate training resources are available for staff</w:t>
      </w:r>
    </w:p>
    <w:p w14:paraId="233D4A02" w14:textId="77777777" w:rsidR="004D7D4A" w:rsidRPr="00DB66B0" w:rsidRDefault="004D7D4A" w:rsidP="00F12FBE">
      <w:pPr>
        <w:numPr>
          <w:ilvl w:val="0"/>
          <w:numId w:val="7"/>
        </w:numPr>
        <w:spacing w:after="0" w:line="276" w:lineRule="auto"/>
        <w:jc w:val="both"/>
        <w:rPr>
          <w:rFonts w:ascii="Calibri" w:hAnsi="Calibri" w:cs="Calibri"/>
        </w:rPr>
      </w:pPr>
      <w:r w:rsidRPr="00DB66B0">
        <w:rPr>
          <w:rFonts w:ascii="Calibri" w:hAnsi="Calibri" w:cs="Calibri"/>
        </w:rPr>
        <w:t>There is ongoing technical support from the provider</w:t>
      </w:r>
    </w:p>
    <w:p w14:paraId="014CE20E" w14:textId="77777777" w:rsidR="004D7D4A" w:rsidRPr="00DB66B0" w:rsidRDefault="004D7D4A" w:rsidP="00F12FBE">
      <w:pPr>
        <w:numPr>
          <w:ilvl w:val="0"/>
          <w:numId w:val="7"/>
        </w:numPr>
        <w:spacing w:after="0" w:line="276" w:lineRule="auto"/>
        <w:jc w:val="both"/>
        <w:rPr>
          <w:rFonts w:ascii="Calibri" w:hAnsi="Calibri" w:cs="Calibri"/>
        </w:rPr>
      </w:pPr>
      <w:r w:rsidRPr="00DB66B0">
        <w:rPr>
          <w:rFonts w:ascii="Calibri" w:hAnsi="Calibri" w:cs="Calibri"/>
        </w:rPr>
        <w:t>The provider offers regular updates and improvements to the tool</w:t>
      </w:r>
    </w:p>
    <w:p w14:paraId="285AD6B6" w14:textId="77777777" w:rsidR="00F12FBE" w:rsidRDefault="00F12FBE" w:rsidP="00DB66B0">
      <w:pPr>
        <w:spacing w:after="0" w:line="276" w:lineRule="auto"/>
        <w:jc w:val="both"/>
        <w:rPr>
          <w:rFonts w:ascii="Calibri" w:hAnsi="Calibri" w:cs="Calibri"/>
          <w:b/>
          <w:bCs/>
        </w:rPr>
      </w:pPr>
    </w:p>
    <w:p w14:paraId="7D88F6D1" w14:textId="02FC6928" w:rsidR="004D7D4A" w:rsidRPr="00DB66B0" w:rsidRDefault="001F7C3B" w:rsidP="00DB66B0">
      <w:pPr>
        <w:spacing w:after="0" w:line="276" w:lineRule="auto"/>
        <w:jc w:val="both"/>
        <w:rPr>
          <w:rFonts w:ascii="Calibri" w:hAnsi="Calibri" w:cs="Calibri"/>
          <w:b/>
          <w:bCs/>
        </w:rPr>
      </w:pPr>
      <w:r w:rsidRPr="00DB66B0">
        <w:rPr>
          <w:rFonts w:ascii="Calibri" w:hAnsi="Calibri" w:cs="Calibri"/>
          <w:b/>
          <w:bCs/>
        </w:rPr>
        <w:t>11</w:t>
      </w:r>
      <w:r w:rsidR="004D7D4A" w:rsidRPr="00DB66B0">
        <w:rPr>
          <w:rFonts w:ascii="Calibri" w:hAnsi="Calibri" w:cs="Calibri"/>
          <w:b/>
          <w:bCs/>
        </w:rPr>
        <w:t>. Cost-Effectiveness</w:t>
      </w:r>
    </w:p>
    <w:p w14:paraId="0A71B7ED" w14:textId="77777777" w:rsidR="004D7D4A" w:rsidRPr="00DB66B0" w:rsidRDefault="004D7D4A" w:rsidP="00F12FBE">
      <w:pPr>
        <w:numPr>
          <w:ilvl w:val="0"/>
          <w:numId w:val="8"/>
        </w:numPr>
        <w:spacing w:after="0" w:line="276" w:lineRule="auto"/>
        <w:jc w:val="both"/>
        <w:rPr>
          <w:rFonts w:ascii="Calibri" w:hAnsi="Calibri" w:cs="Calibri"/>
        </w:rPr>
      </w:pPr>
      <w:r w:rsidRPr="00DB66B0">
        <w:rPr>
          <w:rFonts w:ascii="Calibri" w:hAnsi="Calibri" w:cs="Calibri"/>
        </w:rPr>
        <w:t>The cost of the tool is justifiable given its benefits</w:t>
      </w:r>
    </w:p>
    <w:p w14:paraId="47A9B1D3" w14:textId="77777777" w:rsidR="004D7D4A" w:rsidRPr="00DB66B0" w:rsidRDefault="004D7D4A" w:rsidP="00F12FBE">
      <w:pPr>
        <w:numPr>
          <w:ilvl w:val="0"/>
          <w:numId w:val="8"/>
        </w:numPr>
        <w:spacing w:after="0" w:line="276" w:lineRule="auto"/>
        <w:jc w:val="both"/>
        <w:rPr>
          <w:rFonts w:ascii="Calibri" w:hAnsi="Calibri" w:cs="Calibri"/>
        </w:rPr>
      </w:pPr>
      <w:r w:rsidRPr="00DB66B0">
        <w:rPr>
          <w:rFonts w:ascii="Calibri" w:hAnsi="Calibri" w:cs="Calibri"/>
        </w:rPr>
        <w:t>There is a clear understanding of any ongoing or hidden costs</w:t>
      </w:r>
    </w:p>
    <w:p w14:paraId="6026BC8C" w14:textId="50B69894" w:rsidR="004D7D4A" w:rsidRPr="00DB66B0" w:rsidRDefault="004D7D4A" w:rsidP="00F12FBE">
      <w:pPr>
        <w:numPr>
          <w:ilvl w:val="0"/>
          <w:numId w:val="8"/>
        </w:numPr>
        <w:spacing w:after="0" w:line="276" w:lineRule="auto"/>
        <w:jc w:val="both"/>
        <w:rPr>
          <w:rFonts w:ascii="Calibri" w:hAnsi="Calibri" w:cs="Calibri"/>
        </w:rPr>
      </w:pPr>
      <w:r w:rsidRPr="00DB66B0">
        <w:rPr>
          <w:rFonts w:ascii="Calibri" w:hAnsi="Calibri" w:cs="Calibri"/>
        </w:rPr>
        <w:t>The tool offers good value compared to alternative solutions</w:t>
      </w:r>
    </w:p>
    <w:p w14:paraId="432604D2" w14:textId="77777777" w:rsidR="001F7C3B" w:rsidRPr="00DB66B0" w:rsidRDefault="001F7C3B" w:rsidP="00DB66B0">
      <w:pPr>
        <w:spacing w:after="0" w:line="276" w:lineRule="auto"/>
        <w:ind w:left="720"/>
        <w:jc w:val="both"/>
        <w:rPr>
          <w:rFonts w:ascii="Calibri" w:hAnsi="Calibri" w:cs="Calibri"/>
        </w:rPr>
      </w:pPr>
    </w:p>
    <w:p w14:paraId="33859E08" w14:textId="12408DB9" w:rsidR="004D7D4A" w:rsidRPr="00DB66B0" w:rsidRDefault="004D7D4A" w:rsidP="00DB66B0">
      <w:pPr>
        <w:spacing w:after="0" w:line="276" w:lineRule="auto"/>
        <w:jc w:val="both"/>
        <w:rPr>
          <w:rFonts w:ascii="Calibri" w:hAnsi="Calibri" w:cs="Calibri"/>
        </w:rPr>
      </w:pPr>
      <w:r w:rsidRPr="00DB66B0">
        <w:rPr>
          <w:rFonts w:ascii="Calibri" w:hAnsi="Calibri" w:cs="Calibri"/>
        </w:rPr>
        <w:t>Total Score: ____ / 3</w:t>
      </w:r>
      <w:r w:rsidR="001F7C3B" w:rsidRPr="00DB66B0">
        <w:rPr>
          <w:rFonts w:ascii="Calibri" w:hAnsi="Calibri" w:cs="Calibri"/>
        </w:rPr>
        <w:t>4</w:t>
      </w:r>
    </w:p>
    <w:p w14:paraId="5A6F3E8C" w14:textId="77777777" w:rsidR="004D7D4A" w:rsidRPr="00DB66B0" w:rsidRDefault="004D7D4A" w:rsidP="00DB66B0">
      <w:pPr>
        <w:spacing w:after="0" w:line="276" w:lineRule="auto"/>
        <w:jc w:val="both"/>
        <w:rPr>
          <w:rFonts w:ascii="Calibri" w:hAnsi="Calibri" w:cs="Calibri"/>
        </w:rPr>
      </w:pPr>
    </w:p>
    <w:p w14:paraId="280C670F" w14:textId="491C36CD" w:rsidR="004D7D4A" w:rsidRPr="00DB66B0" w:rsidRDefault="004D7D4A" w:rsidP="00DB66B0">
      <w:pPr>
        <w:spacing w:after="0" w:line="276" w:lineRule="auto"/>
        <w:jc w:val="both"/>
        <w:rPr>
          <w:rFonts w:ascii="Calibri" w:hAnsi="Calibri" w:cs="Calibri"/>
        </w:rPr>
      </w:pPr>
      <w:r w:rsidRPr="00DB66B0">
        <w:rPr>
          <w:rFonts w:ascii="Calibri" w:hAnsi="Calibri" w:cs="Calibri"/>
        </w:rPr>
        <w:t>Evaluator's Name: ____________________ Date of Evaluation: ____________________</w:t>
      </w:r>
    </w:p>
    <w:p w14:paraId="514846E2" w14:textId="77777777" w:rsidR="00F12FBE" w:rsidRDefault="00F12FBE" w:rsidP="00DB66B0">
      <w:pPr>
        <w:spacing w:after="0" w:line="276" w:lineRule="auto"/>
        <w:jc w:val="both"/>
        <w:rPr>
          <w:rFonts w:ascii="Calibri" w:hAnsi="Calibri" w:cs="Calibri"/>
          <w:b/>
          <w:bCs/>
        </w:rPr>
      </w:pPr>
    </w:p>
    <w:p w14:paraId="30D18FD8" w14:textId="3FEBB9EB" w:rsidR="004D7D4A" w:rsidRPr="00DB66B0" w:rsidRDefault="004D7D4A" w:rsidP="00DB66B0">
      <w:pPr>
        <w:spacing w:after="0" w:line="276" w:lineRule="auto"/>
        <w:jc w:val="both"/>
        <w:rPr>
          <w:rFonts w:ascii="Calibri" w:hAnsi="Calibri" w:cs="Calibri"/>
          <w:b/>
          <w:bCs/>
        </w:rPr>
      </w:pPr>
      <w:r w:rsidRPr="00DB66B0">
        <w:rPr>
          <w:rFonts w:ascii="Calibri" w:hAnsi="Calibri" w:cs="Calibri"/>
          <w:b/>
          <w:bCs/>
        </w:rPr>
        <w:t xml:space="preserve">Recommendation: </w:t>
      </w:r>
    </w:p>
    <w:p w14:paraId="61BF22E9" w14:textId="20009CF6" w:rsidR="004D7D4A" w:rsidRPr="00DB66B0" w:rsidRDefault="004D7D4A" w:rsidP="00F12FBE">
      <w:pPr>
        <w:pStyle w:val="ListParagraph"/>
        <w:numPr>
          <w:ilvl w:val="0"/>
          <w:numId w:val="9"/>
        </w:numPr>
        <w:spacing w:after="0" w:line="276" w:lineRule="auto"/>
        <w:jc w:val="both"/>
        <w:rPr>
          <w:rFonts w:ascii="Calibri" w:hAnsi="Calibri" w:cs="Calibri"/>
        </w:rPr>
      </w:pPr>
      <w:r w:rsidRPr="00DB66B0">
        <w:rPr>
          <w:rFonts w:ascii="Calibri" w:hAnsi="Calibri" w:cs="Calibri"/>
        </w:rPr>
        <w:t xml:space="preserve">Proceed with implementation </w:t>
      </w:r>
    </w:p>
    <w:p w14:paraId="0E528156" w14:textId="5B5F593D" w:rsidR="004D7D4A" w:rsidRPr="00DB66B0" w:rsidRDefault="004D7D4A" w:rsidP="00F12FBE">
      <w:pPr>
        <w:pStyle w:val="ListParagraph"/>
        <w:numPr>
          <w:ilvl w:val="0"/>
          <w:numId w:val="9"/>
        </w:numPr>
        <w:spacing w:after="0" w:line="276" w:lineRule="auto"/>
        <w:jc w:val="both"/>
        <w:rPr>
          <w:rFonts w:ascii="Calibri" w:hAnsi="Calibri" w:cs="Calibri"/>
        </w:rPr>
      </w:pPr>
      <w:r w:rsidRPr="00DB66B0">
        <w:rPr>
          <w:rFonts w:ascii="Calibri" w:hAnsi="Calibri" w:cs="Calibri"/>
        </w:rPr>
        <w:t xml:space="preserve">Needs further evaluation </w:t>
      </w:r>
    </w:p>
    <w:p w14:paraId="7EDA6F3B" w14:textId="7BEA9C16" w:rsidR="004D7D4A" w:rsidRDefault="004D7D4A" w:rsidP="00F12FBE">
      <w:pPr>
        <w:pStyle w:val="ListParagraph"/>
        <w:numPr>
          <w:ilvl w:val="0"/>
          <w:numId w:val="9"/>
        </w:numPr>
        <w:spacing w:after="0" w:line="276" w:lineRule="auto"/>
        <w:jc w:val="both"/>
        <w:rPr>
          <w:rFonts w:ascii="Calibri" w:hAnsi="Calibri" w:cs="Calibri"/>
        </w:rPr>
      </w:pPr>
      <w:r w:rsidRPr="00DB66B0">
        <w:rPr>
          <w:rFonts w:ascii="Calibri" w:hAnsi="Calibri" w:cs="Calibri"/>
        </w:rPr>
        <w:t>Not recommended for use</w:t>
      </w:r>
    </w:p>
    <w:p w14:paraId="542D444A" w14:textId="77777777" w:rsidR="00F12FBE" w:rsidRPr="00F12FBE" w:rsidRDefault="00F12FBE" w:rsidP="00F12FBE">
      <w:pPr>
        <w:spacing w:after="0" w:line="276" w:lineRule="auto"/>
        <w:jc w:val="both"/>
        <w:rPr>
          <w:rFonts w:ascii="Calibri" w:hAnsi="Calibri" w:cs="Calibri"/>
        </w:rPr>
      </w:pPr>
    </w:p>
    <w:tbl>
      <w:tblPr>
        <w:tblStyle w:val="TableGrid"/>
        <w:tblW w:w="0" w:type="auto"/>
        <w:tblLook w:val="04A0" w:firstRow="1" w:lastRow="0" w:firstColumn="1" w:lastColumn="0" w:noHBand="0" w:noVBand="1"/>
      </w:tblPr>
      <w:tblGrid>
        <w:gridCol w:w="9016"/>
      </w:tblGrid>
      <w:tr w:rsidR="004D7D4A" w:rsidRPr="00DB66B0" w14:paraId="132ED288" w14:textId="77777777" w:rsidTr="004D7D4A">
        <w:trPr>
          <w:trHeight w:val="1658"/>
        </w:trPr>
        <w:tc>
          <w:tcPr>
            <w:tcW w:w="9016" w:type="dxa"/>
          </w:tcPr>
          <w:p w14:paraId="0859C169" w14:textId="77777777" w:rsidR="004D7D4A" w:rsidRPr="00DB66B0" w:rsidRDefault="004D7D4A" w:rsidP="00DB66B0">
            <w:pPr>
              <w:spacing w:line="276" w:lineRule="auto"/>
              <w:jc w:val="both"/>
              <w:rPr>
                <w:rFonts w:ascii="Calibri" w:hAnsi="Calibri" w:cs="Calibri"/>
                <w:b/>
                <w:bCs/>
              </w:rPr>
            </w:pPr>
            <w:bookmarkStart w:id="14" w:name="_Hlk175141331"/>
            <w:r w:rsidRPr="00DB66B0">
              <w:rPr>
                <w:rFonts w:ascii="Calibri" w:hAnsi="Calibri" w:cs="Calibri"/>
                <w:b/>
                <w:bCs/>
              </w:rPr>
              <w:t>Comments:</w:t>
            </w:r>
          </w:p>
          <w:p w14:paraId="1760D7E9" w14:textId="77777777" w:rsidR="004D7D4A" w:rsidRPr="00DB66B0" w:rsidRDefault="004D7D4A" w:rsidP="00DB66B0">
            <w:pPr>
              <w:spacing w:line="276" w:lineRule="auto"/>
              <w:jc w:val="both"/>
              <w:rPr>
                <w:rFonts w:ascii="Calibri" w:hAnsi="Calibri" w:cs="Calibri"/>
              </w:rPr>
            </w:pPr>
          </w:p>
          <w:p w14:paraId="57EBFBFC" w14:textId="4499E1A9" w:rsidR="004D7D4A" w:rsidRPr="00DB66B0" w:rsidRDefault="004D7D4A" w:rsidP="00DB66B0">
            <w:pPr>
              <w:spacing w:line="276" w:lineRule="auto"/>
              <w:jc w:val="both"/>
              <w:rPr>
                <w:rFonts w:ascii="Calibri" w:hAnsi="Calibri" w:cs="Calibri"/>
              </w:rPr>
            </w:pPr>
            <w:r w:rsidRPr="00DB66B0">
              <w:rPr>
                <w:rFonts w:ascii="Calibri" w:hAnsi="Calibri" w:cs="Calibri"/>
              </w:rPr>
              <w:t>Any additional comments here…</w:t>
            </w:r>
          </w:p>
        </w:tc>
      </w:tr>
      <w:bookmarkEnd w:id="14"/>
    </w:tbl>
    <w:p w14:paraId="75D1A9ED" w14:textId="0E9185FC" w:rsidR="001F7C3B" w:rsidRPr="00DB66B0" w:rsidRDefault="001F7C3B" w:rsidP="00DB66B0">
      <w:pPr>
        <w:spacing w:after="0" w:line="276" w:lineRule="auto"/>
        <w:jc w:val="both"/>
        <w:rPr>
          <w:rFonts w:ascii="Calibri" w:hAnsi="Calibri" w:cs="Calibri"/>
        </w:rPr>
      </w:pPr>
    </w:p>
    <w:p w14:paraId="7FCDC446" w14:textId="77777777" w:rsidR="001F7C3B" w:rsidRPr="00DB66B0" w:rsidRDefault="001F7C3B" w:rsidP="00DB66B0">
      <w:pPr>
        <w:spacing w:after="0" w:line="276" w:lineRule="auto"/>
        <w:jc w:val="both"/>
        <w:rPr>
          <w:rFonts w:ascii="Calibri" w:hAnsi="Calibri" w:cs="Calibri"/>
        </w:rPr>
      </w:pPr>
      <w:r w:rsidRPr="00DB66B0">
        <w:rPr>
          <w:rFonts w:ascii="Calibri" w:hAnsi="Calibri" w:cs="Calibri"/>
        </w:rPr>
        <w:br w:type="page"/>
      </w:r>
    </w:p>
    <w:p w14:paraId="39911D61" w14:textId="77777777" w:rsidR="001F7C3B" w:rsidRPr="00DB66B0" w:rsidRDefault="001F7C3B" w:rsidP="00DB66B0">
      <w:pPr>
        <w:pStyle w:val="PolicyHeadings"/>
        <w:spacing w:before="0" w:after="0" w:line="276" w:lineRule="auto"/>
        <w:jc w:val="both"/>
        <w:rPr>
          <w:rFonts w:ascii="Calibri" w:hAnsi="Calibri" w:cs="Calibri"/>
          <w:sz w:val="22"/>
          <w:szCs w:val="22"/>
        </w:rPr>
      </w:pPr>
      <w:bookmarkStart w:id="15" w:name="_Toc207640225"/>
      <w:r w:rsidRPr="00DB66B0">
        <w:rPr>
          <w:rFonts w:ascii="Calibri" w:hAnsi="Calibri" w:cs="Calibri"/>
          <w:sz w:val="22"/>
          <w:szCs w:val="22"/>
        </w:rPr>
        <w:lastRenderedPageBreak/>
        <w:t xml:space="preserve">Appendix B: </w:t>
      </w:r>
      <w:r w:rsidRPr="00F12FBE">
        <w:rPr>
          <w:rFonts w:ascii="Calibri" w:hAnsi="Calibri" w:cs="Calibri"/>
        </w:rPr>
        <w:t>AI Implementation Plan Template</w:t>
      </w:r>
      <w:bookmarkEnd w:id="15"/>
    </w:p>
    <w:p w14:paraId="78CB7A09" w14:textId="77777777" w:rsidR="00F12FBE" w:rsidRDefault="00F12FBE" w:rsidP="00DB66B0">
      <w:pPr>
        <w:spacing w:after="0" w:line="276" w:lineRule="auto"/>
        <w:jc w:val="both"/>
        <w:rPr>
          <w:rFonts w:ascii="Calibri" w:hAnsi="Calibri" w:cs="Calibri"/>
        </w:rPr>
      </w:pPr>
    </w:p>
    <w:p w14:paraId="0F20E9AF" w14:textId="3DA4DD52" w:rsidR="001F7C3B" w:rsidRPr="00DB66B0" w:rsidRDefault="001F7C3B" w:rsidP="00DB66B0">
      <w:pPr>
        <w:spacing w:after="0" w:line="276" w:lineRule="auto"/>
        <w:jc w:val="both"/>
        <w:rPr>
          <w:rFonts w:ascii="Calibri" w:hAnsi="Calibri" w:cs="Calibri"/>
        </w:rPr>
      </w:pPr>
      <w:r w:rsidRPr="00DB66B0">
        <w:rPr>
          <w:rFonts w:ascii="Calibri" w:hAnsi="Calibri" w:cs="Calibri"/>
        </w:rPr>
        <w:t>Use this template to plan the implementation of a new AI tool in your school.</w:t>
      </w:r>
    </w:p>
    <w:p w14:paraId="7CB19113" w14:textId="77777777" w:rsidR="001F7C3B" w:rsidRPr="00DB66B0" w:rsidRDefault="001F7C3B" w:rsidP="00DB66B0">
      <w:pPr>
        <w:spacing w:after="0" w:line="276" w:lineRule="auto"/>
        <w:jc w:val="both"/>
        <w:rPr>
          <w:rFonts w:ascii="Calibri" w:hAnsi="Calibri" w:cs="Calibri"/>
          <w:b/>
          <w:bCs/>
        </w:rPr>
      </w:pPr>
      <w:r w:rsidRPr="00DB66B0">
        <w:rPr>
          <w:rFonts w:ascii="Calibri" w:hAnsi="Calibri" w:cs="Calibri"/>
          <w:b/>
          <w:bCs/>
        </w:rPr>
        <w:t>1. Tool Information</w:t>
      </w:r>
    </w:p>
    <w:tbl>
      <w:tblPr>
        <w:tblStyle w:val="PlainTable1"/>
        <w:tblW w:w="0" w:type="auto"/>
        <w:tblLook w:val="04A0" w:firstRow="1" w:lastRow="0" w:firstColumn="1" w:lastColumn="0" w:noHBand="0" w:noVBand="1"/>
      </w:tblPr>
      <w:tblGrid>
        <w:gridCol w:w="1838"/>
        <w:gridCol w:w="7178"/>
      </w:tblGrid>
      <w:tr w:rsidR="001F7C3B" w:rsidRPr="00DB66B0" w14:paraId="0E50CC6D" w14:textId="77777777" w:rsidTr="001F7C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A782A8E" w14:textId="65D6FC2D" w:rsidR="001F7C3B" w:rsidRPr="00DB66B0" w:rsidRDefault="001F7C3B" w:rsidP="00DB66B0">
            <w:pPr>
              <w:spacing w:line="276" w:lineRule="auto"/>
              <w:jc w:val="both"/>
              <w:rPr>
                <w:rFonts w:ascii="Calibri" w:hAnsi="Calibri" w:cs="Calibri"/>
              </w:rPr>
            </w:pPr>
            <w:r w:rsidRPr="00DB66B0">
              <w:rPr>
                <w:rFonts w:ascii="Calibri" w:hAnsi="Calibri" w:cs="Calibri"/>
              </w:rPr>
              <w:t>Name of AI Tool:</w:t>
            </w:r>
          </w:p>
        </w:tc>
        <w:tc>
          <w:tcPr>
            <w:tcW w:w="7178" w:type="dxa"/>
          </w:tcPr>
          <w:p w14:paraId="7F056DC3" w14:textId="77777777" w:rsidR="001F7C3B" w:rsidRPr="00DB66B0" w:rsidRDefault="001F7C3B"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p>
        </w:tc>
      </w:tr>
      <w:tr w:rsidR="001F7C3B" w:rsidRPr="00DB66B0" w14:paraId="6D8F6E9B" w14:textId="77777777" w:rsidTr="001F7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CBF2B5E" w14:textId="039525B0" w:rsidR="001F7C3B" w:rsidRPr="00DB66B0" w:rsidRDefault="001F7C3B" w:rsidP="00DB66B0">
            <w:pPr>
              <w:spacing w:line="276" w:lineRule="auto"/>
              <w:jc w:val="both"/>
              <w:rPr>
                <w:rFonts w:ascii="Calibri" w:hAnsi="Calibri" w:cs="Calibri"/>
              </w:rPr>
            </w:pPr>
            <w:r w:rsidRPr="00DB66B0">
              <w:rPr>
                <w:rFonts w:ascii="Calibri" w:hAnsi="Calibri" w:cs="Calibri"/>
              </w:rPr>
              <w:t>Purpose:</w:t>
            </w:r>
          </w:p>
        </w:tc>
        <w:tc>
          <w:tcPr>
            <w:tcW w:w="7178" w:type="dxa"/>
          </w:tcPr>
          <w:p w14:paraId="5CEF90B6" w14:textId="77777777"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1F7C3B" w:rsidRPr="00DB66B0" w14:paraId="11032FBD" w14:textId="77777777" w:rsidTr="001F7C3B">
        <w:tc>
          <w:tcPr>
            <w:cnfStyle w:val="001000000000" w:firstRow="0" w:lastRow="0" w:firstColumn="1" w:lastColumn="0" w:oddVBand="0" w:evenVBand="0" w:oddHBand="0" w:evenHBand="0" w:firstRowFirstColumn="0" w:firstRowLastColumn="0" w:lastRowFirstColumn="0" w:lastRowLastColumn="0"/>
            <w:tcW w:w="1838" w:type="dxa"/>
          </w:tcPr>
          <w:p w14:paraId="32931E01" w14:textId="0BD39487" w:rsidR="001F7C3B" w:rsidRPr="00DB66B0" w:rsidRDefault="001F7C3B" w:rsidP="00DB66B0">
            <w:pPr>
              <w:spacing w:line="276" w:lineRule="auto"/>
              <w:jc w:val="both"/>
              <w:rPr>
                <w:rFonts w:ascii="Calibri" w:hAnsi="Calibri" w:cs="Calibri"/>
              </w:rPr>
            </w:pPr>
            <w:r w:rsidRPr="00DB66B0">
              <w:rPr>
                <w:rFonts w:ascii="Calibri" w:hAnsi="Calibri" w:cs="Calibri"/>
              </w:rPr>
              <w:t>Provider:</w:t>
            </w:r>
          </w:p>
        </w:tc>
        <w:tc>
          <w:tcPr>
            <w:tcW w:w="7178" w:type="dxa"/>
          </w:tcPr>
          <w:p w14:paraId="50F2E334"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78FF3831" w14:textId="77777777" w:rsidR="001F7C3B" w:rsidRPr="00DB66B0" w:rsidRDefault="001F7C3B" w:rsidP="00DB66B0">
      <w:pPr>
        <w:spacing w:after="0" w:line="276" w:lineRule="auto"/>
        <w:jc w:val="both"/>
        <w:rPr>
          <w:rFonts w:ascii="Calibri" w:hAnsi="Calibri" w:cs="Calibri"/>
          <w:b/>
          <w:bCs/>
        </w:rPr>
      </w:pPr>
    </w:p>
    <w:p w14:paraId="774B4067" w14:textId="16028043" w:rsidR="001F7C3B" w:rsidRPr="00DB66B0" w:rsidRDefault="001F7C3B" w:rsidP="00DB66B0">
      <w:pPr>
        <w:spacing w:after="0" w:line="276" w:lineRule="auto"/>
        <w:jc w:val="both"/>
        <w:rPr>
          <w:rFonts w:ascii="Calibri" w:hAnsi="Calibri" w:cs="Calibri"/>
          <w:b/>
          <w:bCs/>
        </w:rPr>
      </w:pPr>
      <w:r w:rsidRPr="00DB66B0">
        <w:rPr>
          <w:rFonts w:ascii="Calibri" w:hAnsi="Calibri" w:cs="Calibri"/>
          <w:b/>
          <w:bCs/>
        </w:rPr>
        <w:t>2. Implementation Timeline</w:t>
      </w:r>
    </w:p>
    <w:tbl>
      <w:tblPr>
        <w:tblStyle w:val="PlainTable1"/>
        <w:tblW w:w="0" w:type="auto"/>
        <w:tblLook w:val="04A0" w:firstRow="1" w:lastRow="0" w:firstColumn="1" w:lastColumn="0" w:noHBand="0" w:noVBand="1"/>
      </w:tblPr>
      <w:tblGrid>
        <w:gridCol w:w="2830"/>
        <w:gridCol w:w="6186"/>
      </w:tblGrid>
      <w:tr w:rsidR="001F7C3B" w:rsidRPr="00DB66B0" w14:paraId="2695AA63" w14:textId="77777777" w:rsidTr="001F7C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220CB59" w14:textId="468A6672" w:rsidR="001F7C3B" w:rsidRPr="00DB66B0" w:rsidRDefault="001F7C3B" w:rsidP="00DB66B0">
            <w:pPr>
              <w:spacing w:line="276" w:lineRule="auto"/>
              <w:jc w:val="both"/>
              <w:rPr>
                <w:rFonts w:ascii="Calibri" w:hAnsi="Calibri" w:cs="Calibri"/>
              </w:rPr>
            </w:pPr>
            <w:r w:rsidRPr="00DB66B0">
              <w:rPr>
                <w:rFonts w:ascii="Calibri" w:hAnsi="Calibri" w:cs="Calibri"/>
              </w:rPr>
              <w:t>Start Data:</w:t>
            </w:r>
          </w:p>
        </w:tc>
        <w:tc>
          <w:tcPr>
            <w:tcW w:w="6186" w:type="dxa"/>
          </w:tcPr>
          <w:p w14:paraId="3F25C224" w14:textId="77777777" w:rsidR="001F7C3B" w:rsidRPr="00DB66B0" w:rsidRDefault="001F7C3B"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p>
        </w:tc>
      </w:tr>
      <w:tr w:rsidR="001F7C3B" w:rsidRPr="00DB66B0" w14:paraId="3BDEA54A" w14:textId="77777777" w:rsidTr="001F7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6B65122" w14:textId="13029567" w:rsidR="001F7C3B" w:rsidRPr="00DB66B0" w:rsidRDefault="001F7C3B" w:rsidP="00DB66B0">
            <w:pPr>
              <w:spacing w:line="276" w:lineRule="auto"/>
              <w:jc w:val="both"/>
              <w:rPr>
                <w:rFonts w:ascii="Calibri" w:hAnsi="Calibri" w:cs="Calibri"/>
              </w:rPr>
            </w:pPr>
            <w:r w:rsidRPr="00DB66B0">
              <w:rPr>
                <w:rFonts w:ascii="Calibri" w:hAnsi="Calibri" w:cs="Calibri"/>
              </w:rPr>
              <w:t>Pilot Phase Duration:</w:t>
            </w:r>
          </w:p>
        </w:tc>
        <w:tc>
          <w:tcPr>
            <w:tcW w:w="6186" w:type="dxa"/>
          </w:tcPr>
          <w:p w14:paraId="2B5375E5" w14:textId="77777777"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1F7C3B" w:rsidRPr="00DB66B0" w14:paraId="79B0A581" w14:textId="77777777" w:rsidTr="001F7C3B">
        <w:tc>
          <w:tcPr>
            <w:cnfStyle w:val="001000000000" w:firstRow="0" w:lastRow="0" w:firstColumn="1" w:lastColumn="0" w:oddVBand="0" w:evenVBand="0" w:oddHBand="0" w:evenHBand="0" w:firstRowFirstColumn="0" w:firstRowLastColumn="0" w:lastRowFirstColumn="0" w:lastRowLastColumn="0"/>
            <w:tcW w:w="2830" w:type="dxa"/>
          </w:tcPr>
          <w:p w14:paraId="6777CC37" w14:textId="60366FD0" w:rsidR="001F7C3B" w:rsidRPr="00DB66B0" w:rsidRDefault="001F7C3B" w:rsidP="00DB66B0">
            <w:pPr>
              <w:spacing w:line="276" w:lineRule="auto"/>
              <w:jc w:val="both"/>
              <w:rPr>
                <w:rFonts w:ascii="Calibri" w:hAnsi="Calibri" w:cs="Calibri"/>
              </w:rPr>
            </w:pPr>
            <w:r w:rsidRPr="00DB66B0">
              <w:rPr>
                <w:rFonts w:ascii="Calibri" w:hAnsi="Calibri" w:cs="Calibri"/>
              </w:rPr>
              <w:t>Full Implementation Date:</w:t>
            </w:r>
          </w:p>
        </w:tc>
        <w:tc>
          <w:tcPr>
            <w:tcW w:w="6186" w:type="dxa"/>
          </w:tcPr>
          <w:p w14:paraId="79E24CFE"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24698F0F" w14:textId="77777777" w:rsidR="001F7C3B" w:rsidRPr="00DB66B0" w:rsidRDefault="001F7C3B" w:rsidP="00DB66B0">
      <w:pPr>
        <w:spacing w:after="0" w:line="276" w:lineRule="auto"/>
        <w:jc w:val="both"/>
        <w:rPr>
          <w:rFonts w:ascii="Calibri" w:hAnsi="Calibri" w:cs="Calibri"/>
          <w:b/>
          <w:bCs/>
        </w:rPr>
      </w:pPr>
    </w:p>
    <w:p w14:paraId="21617F2B" w14:textId="5A4F046C" w:rsidR="001F7C3B" w:rsidRPr="00DB66B0" w:rsidRDefault="001F7C3B" w:rsidP="00DB66B0">
      <w:pPr>
        <w:spacing w:after="0" w:line="276" w:lineRule="auto"/>
        <w:jc w:val="both"/>
        <w:rPr>
          <w:rFonts w:ascii="Calibri" w:hAnsi="Calibri" w:cs="Calibri"/>
          <w:b/>
          <w:bCs/>
        </w:rPr>
      </w:pPr>
      <w:r w:rsidRPr="00DB66B0">
        <w:rPr>
          <w:rFonts w:ascii="Calibri" w:hAnsi="Calibri" w:cs="Calibri"/>
          <w:b/>
          <w:bCs/>
        </w:rPr>
        <w:t>3. Stakeholder Communication Plan</w:t>
      </w:r>
    </w:p>
    <w:tbl>
      <w:tblPr>
        <w:tblStyle w:val="PlainTable1"/>
        <w:tblW w:w="0" w:type="auto"/>
        <w:tblLook w:val="04A0" w:firstRow="1" w:lastRow="0" w:firstColumn="1" w:lastColumn="0" w:noHBand="0" w:noVBand="1"/>
      </w:tblPr>
      <w:tblGrid>
        <w:gridCol w:w="1838"/>
        <w:gridCol w:w="3827"/>
        <w:gridCol w:w="1289"/>
        <w:gridCol w:w="2062"/>
      </w:tblGrid>
      <w:tr w:rsidR="001F7C3B" w:rsidRPr="00DB66B0" w14:paraId="1817CFC3" w14:textId="77777777" w:rsidTr="001F7C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6E672CD" w14:textId="6F5A81D8" w:rsidR="001F7C3B" w:rsidRPr="00DB66B0" w:rsidRDefault="001F7C3B" w:rsidP="00DB66B0">
            <w:pPr>
              <w:spacing w:line="276" w:lineRule="auto"/>
              <w:jc w:val="both"/>
              <w:rPr>
                <w:rFonts w:ascii="Calibri" w:hAnsi="Calibri" w:cs="Calibri"/>
              </w:rPr>
            </w:pPr>
            <w:r w:rsidRPr="00DB66B0">
              <w:rPr>
                <w:rFonts w:ascii="Calibri" w:hAnsi="Calibri" w:cs="Calibri"/>
              </w:rPr>
              <w:t>Stakeholder Group</w:t>
            </w:r>
          </w:p>
        </w:tc>
        <w:tc>
          <w:tcPr>
            <w:tcW w:w="3827" w:type="dxa"/>
          </w:tcPr>
          <w:p w14:paraId="223E21E1" w14:textId="26D43F19" w:rsidR="001F7C3B" w:rsidRPr="00DB66B0" w:rsidRDefault="001F7C3B"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B66B0">
              <w:rPr>
                <w:rFonts w:ascii="Calibri" w:hAnsi="Calibri" w:cs="Calibri"/>
              </w:rPr>
              <w:t>Communication Method</w:t>
            </w:r>
          </w:p>
        </w:tc>
        <w:tc>
          <w:tcPr>
            <w:tcW w:w="1289" w:type="dxa"/>
          </w:tcPr>
          <w:p w14:paraId="44A66AFD" w14:textId="4557A11A" w:rsidR="001F7C3B" w:rsidRPr="00DB66B0" w:rsidRDefault="001F7C3B"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B66B0">
              <w:rPr>
                <w:rFonts w:ascii="Calibri" w:hAnsi="Calibri" w:cs="Calibri"/>
              </w:rPr>
              <w:t>Frequency</w:t>
            </w:r>
          </w:p>
        </w:tc>
        <w:tc>
          <w:tcPr>
            <w:tcW w:w="2062" w:type="dxa"/>
          </w:tcPr>
          <w:p w14:paraId="21CEDD98" w14:textId="39CA5758" w:rsidR="001F7C3B" w:rsidRPr="00DB66B0" w:rsidRDefault="001F7C3B"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B66B0">
              <w:rPr>
                <w:rFonts w:ascii="Calibri" w:hAnsi="Calibri" w:cs="Calibri"/>
              </w:rPr>
              <w:t>Responsible Person</w:t>
            </w:r>
          </w:p>
        </w:tc>
      </w:tr>
      <w:tr w:rsidR="001F7C3B" w:rsidRPr="00DB66B0" w14:paraId="163B8EBA" w14:textId="77777777" w:rsidTr="001F7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48A2083" w14:textId="35E8ABCC" w:rsidR="001F7C3B" w:rsidRPr="00DB66B0" w:rsidRDefault="001F7C3B" w:rsidP="00DB66B0">
            <w:pPr>
              <w:spacing w:line="276" w:lineRule="auto"/>
              <w:jc w:val="both"/>
              <w:rPr>
                <w:rFonts w:ascii="Calibri" w:hAnsi="Calibri" w:cs="Calibri"/>
              </w:rPr>
            </w:pPr>
            <w:r w:rsidRPr="00DB66B0">
              <w:rPr>
                <w:rFonts w:ascii="Calibri" w:hAnsi="Calibri" w:cs="Calibri"/>
              </w:rPr>
              <w:t>Staff</w:t>
            </w:r>
          </w:p>
        </w:tc>
        <w:tc>
          <w:tcPr>
            <w:tcW w:w="3827" w:type="dxa"/>
          </w:tcPr>
          <w:p w14:paraId="27E6E50A" w14:textId="77777777"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1289" w:type="dxa"/>
          </w:tcPr>
          <w:p w14:paraId="5FED85AD" w14:textId="77777777"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2062" w:type="dxa"/>
          </w:tcPr>
          <w:p w14:paraId="220E3608" w14:textId="746027E1"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1F7C3B" w:rsidRPr="00DB66B0" w14:paraId="0B5D2AAE" w14:textId="77777777" w:rsidTr="001F7C3B">
        <w:tc>
          <w:tcPr>
            <w:cnfStyle w:val="001000000000" w:firstRow="0" w:lastRow="0" w:firstColumn="1" w:lastColumn="0" w:oddVBand="0" w:evenVBand="0" w:oddHBand="0" w:evenHBand="0" w:firstRowFirstColumn="0" w:firstRowLastColumn="0" w:lastRowFirstColumn="0" w:lastRowLastColumn="0"/>
            <w:tcW w:w="1838" w:type="dxa"/>
          </w:tcPr>
          <w:p w14:paraId="21E0313F" w14:textId="2E88AC5A" w:rsidR="001F7C3B" w:rsidRPr="00DB66B0" w:rsidRDefault="001F7C3B" w:rsidP="00DB66B0">
            <w:pPr>
              <w:spacing w:line="276" w:lineRule="auto"/>
              <w:jc w:val="both"/>
              <w:rPr>
                <w:rFonts w:ascii="Calibri" w:hAnsi="Calibri" w:cs="Calibri"/>
              </w:rPr>
            </w:pPr>
            <w:r w:rsidRPr="00DB66B0">
              <w:rPr>
                <w:rFonts w:ascii="Calibri" w:hAnsi="Calibri" w:cs="Calibri"/>
              </w:rPr>
              <w:t>Pupils</w:t>
            </w:r>
          </w:p>
        </w:tc>
        <w:tc>
          <w:tcPr>
            <w:tcW w:w="3827" w:type="dxa"/>
          </w:tcPr>
          <w:p w14:paraId="30CE0332"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289" w:type="dxa"/>
          </w:tcPr>
          <w:p w14:paraId="6A5D6FAD"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062" w:type="dxa"/>
          </w:tcPr>
          <w:p w14:paraId="1D9229E0"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1F7C3B" w:rsidRPr="00DB66B0" w14:paraId="40AC9D7F" w14:textId="77777777" w:rsidTr="001F7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5DF236E" w14:textId="0E2AA73A" w:rsidR="001F7C3B" w:rsidRPr="00DB66B0" w:rsidRDefault="001F7C3B" w:rsidP="00DB66B0">
            <w:pPr>
              <w:spacing w:line="276" w:lineRule="auto"/>
              <w:jc w:val="both"/>
              <w:rPr>
                <w:rFonts w:ascii="Calibri" w:hAnsi="Calibri" w:cs="Calibri"/>
              </w:rPr>
            </w:pPr>
            <w:r w:rsidRPr="00DB66B0">
              <w:rPr>
                <w:rFonts w:ascii="Calibri" w:hAnsi="Calibri" w:cs="Calibri"/>
              </w:rPr>
              <w:t>Parents/Carers</w:t>
            </w:r>
          </w:p>
        </w:tc>
        <w:tc>
          <w:tcPr>
            <w:tcW w:w="3827" w:type="dxa"/>
          </w:tcPr>
          <w:p w14:paraId="5E403B77" w14:textId="77777777"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1289" w:type="dxa"/>
          </w:tcPr>
          <w:p w14:paraId="61361F6B" w14:textId="77777777"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2062" w:type="dxa"/>
          </w:tcPr>
          <w:p w14:paraId="5C5EECBB" w14:textId="4AE214AE" w:rsidR="001F7C3B" w:rsidRPr="00DB66B0" w:rsidRDefault="001F7C3B"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1F7C3B" w:rsidRPr="00DB66B0" w14:paraId="49FD5C8A" w14:textId="77777777" w:rsidTr="001F7C3B">
        <w:tc>
          <w:tcPr>
            <w:cnfStyle w:val="001000000000" w:firstRow="0" w:lastRow="0" w:firstColumn="1" w:lastColumn="0" w:oddVBand="0" w:evenVBand="0" w:oddHBand="0" w:evenHBand="0" w:firstRowFirstColumn="0" w:firstRowLastColumn="0" w:lastRowFirstColumn="0" w:lastRowLastColumn="0"/>
            <w:tcW w:w="1838" w:type="dxa"/>
          </w:tcPr>
          <w:p w14:paraId="0BF8023E" w14:textId="78A04870" w:rsidR="001F7C3B" w:rsidRPr="00DB66B0" w:rsidRDefault="001F7C3B" w:rsidP="00DB66B0">
            <w:pPr>
              <w:spacing w:line="276" w:lineRule="auto"/>
              <w:jc w:val="both"/>
              <w:rPr>
                <w:rFonts w:ascii="Calibri" w:hAnsi="Calibri" w:cs="Calibri"/>
              </w:rPr>
            </w:pPr>
            <w:r w:rsidRPr="00DB66B0">
              <w:rPr>
                <w:rFonts w:ascii="Calibri" w:hAnsi="Calibri" w:cs="Calibri"/>
              </w:rPr>
              <w:t>Governors</w:t>
            </w:r>
          </w:p>
        </w:tc>
        <w:tc>
          <w:tcPr>
            <w:tcW w:w="3827" w:type="dxa"/>
          </w:tcPr>
          <w:p w14:paraId="447AC137"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289" w:type="dxa"/>
          </w:tcPr>
          <w:p w14:paraId="345339C4"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062" w:type="dxa"/>
          </w:tcPr>
          <w:p w14:paraId="77DBE56C" w14:textId="77777777" w:rsidR="001F7C3B" w:rsidRPr="00DB66B0" w:rsidRDefault="001F7C3B"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213A2CCC" w14:textId="77777777" w:rsidR="001F7C3B" w:rsidRPr="00DB66B0" w:rsidRDefault="001F7C3B" w:rsidP="00DB66B0">
      <w:pPr>
        <w:spacing w:after="0" w:line="276" w:lineRule="auto"/>
        <w:jc w:val="both"/>
        <w:rPr>
          <w:rFonts w:ascii="Calibri" w:hAnsi="Calibri" w:cs="Calibri"/>
          <w:b/>
          <w:bCs/>
        </w:rPr>
      </w:pPr>
    </w:p>
    <w:p w14:paraId="0249671C" w14:textId="7BCBBCB9" w:rsidR="00355E09" w:rsidRPr="00DB66B0" w:rsidRDefault="00355E09" w:rsidP="00DB66B0">
      <w:pPr>
        <w:spacing w:after="0" w:line="276" w:lineRule="auto"/>
        <w:jc w:val="both"/>
        <w:rPr>
          <w:rFonts w:ascii="Calibri" w:hAnsi="Calibri" w:cs="Calibri"/>
          <w:b/>
          <w:bCs/>
        </w:rPr>
      </w:pPr>
      <w:r w:rsidRPr="00DB66B0">
        <w:rPr>
          <w:rFonts w:ascii="Calibri" w:hAnsi="Calibri" w:cs="Calibri"/>
          <w:b/>
          <w:bCs/>
        </w:rPr>
        <w:t>4. Training Plan</w:t>
      </w:r>
    </w:p>
    <w:tbl>
      <w:tblPr>
        <w:tblStyle w:val="PlainTable1"/>
        <w:tblW w:w="0" w:type="auto"/>
        <w:tblLook w:val="04A0" w:firstRow="1" w:lastRow="0" w:firstColumn="1" w:lastColumn="0" w:noHBand="0" w:noVBand="1"/>
      </w:tblPr>
      <w:tblGrid>
        <w:gridCol w:w="1823"/>
        <w:gridCol w:w="2939"/>
        <w:gridCol w:w="1072"/>
        <w:gridCol w:w="1129"/>
        <w:gridCol w:w="2053"/>
      </w:tblGrid>
      <w:tr w:rsidR="00355E09" w:rsidRPr="00DB66B0" w14:paraId="273BE9FC" w14:textId="77777777" w:rsidTr="00F12F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3" w:type="dxa"/>
          </w:tcPr>
          <w:p w14:paraId="0554B84F" w14:textId="6C29E1CC" w:rsidR="00355E09" w:rsidRPr="00DB66B0" w:rsidRDefault="00355E09" w:rsidP="00DB66B0">
            <w:pPr>
              <w:spacing w:line="276" w:lineRule="auto"/>
              <w:jc w:val="both"/>
              <w:rPr>
                <w:rFonts w:ascii="Calibri" w:hAnsi="Calibri" w:cs="Calibri"/>
              </w:rPr>
            </w:pPr>
            <w:r w:rsidRPr="00DB66B0">
              <w:rPr>
                <w:rFonts w:ascii="Calibri" w:hAnsi="Calibri" w:cs="Calibri"/>
              </w:rPr>
              <w:t>Objective</w:t>
            </w:r>
          </w:p>
        </w:tc>
        <w:tc>
          <w:tcPr>
            <w:tcW w:w="2939" w:type="dxa"/>
          </w:tcPr>
          <w:p w14:paraId="1E2F54B1" w14:textId="21A4B683" w:rsidR="00355E09" w:rsidRPr="00DB66B0" w:rsidRDefault="00355E09"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B66B0">
              <w:rPr>
                <w:rFonts w:ascii="Calibri" w:hAnsi="Calibri" w:cs="Calibri"/>
              </w:rPr>
              <w:t>Training Details</w:t>
            </w:r>
          </w:p>
        </w:tc>
        <w:tc>
          <w:tcPr>
            <w:tcW w:w="1072" w:type="dxa"/>
          </w:tcPr>
          <w:p w14:paraId="18D0C14D" w14:textId="7CADDE71" w:rsidR="00355E09" w:rsidRPr="00DB66B0" w:rsidRDefault="00355E09"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B66B0">
              <w:rPr>
                <w:rFonts w:ascii="Calibri" w:hAnsi="Calibri" w:cs="Calibri"/>
              </w:rPr>
              <w:t>Audience</w:t>
            </w:r>
          </w:p>
        </w:tc>
        <w:tc>
          <w:tcPr>
            <w:tcW w:w="1129" w:type="dxa"/>
          </w:tcPr>
          <w:p w14:paraId="357D4107" w14:textId="5A985F10" w:rsidR="00355E09" w:rsidRPr="00DB66B0" w:rsidRDefault="00355E09"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B66B0">
              <w:rPr>
                <w:rFonts w:ascii="Calibri" w:hAnsi="Calibri" w:cs="Calibri"/>
              </w:rPr>
              <w:t>Trainer</w:t>
            </w:r>
          </w:p>
        </w:tc>
        <w:tc>
          <w:tcPr>
            <w:tcW w:w="2053" w:type="dxa"/>
          </w:tcPr>
          <w:p w14:paraId="1B9466E4" w14:textId="0F97581E" w:rsidR="00355E09" w:rsidRPr="00DB66B0" w:rsidRDefault="00355E09" w:rsidP="00DB66B0">
            <w:pPr>
              <w:spacing w:line="276"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DB66B0">
              <w:rPr>
                <w:rFonts w:ascii="Calibri" w:hAnsi="Calibri" w:cs="Calibri"/>
              </w:rPr>
              <w:t>Success Criteria</w:t>
            </w:r>
          </w:p>
        </w:tc>
      </w:tr>
      <w:tr w:rsidR="00355E09" w:rsidRPr="00DB66B0" w14:paraId="5800E71D" w14:textId="77777777" w:rsidTr="00F12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3" w:type="dxa"/>
          </w:tcPr>
          <w:p w14:paraId="408C2204" w14:textId="213482C9" w:rsidR="00355E09" w:rsidRPr="00DB66B0" w:rsidRDefault="00355E09" w:rsidP="00DB66B0">
            <w:pPr>
              <w:spacing w:line="276" w:lineRule="auto"/>
              <w:jc w:val="both"/>
              <w:rPr>
                <w:rFonts w:ascii="Calibri" w:hAnsi="Calibri" w:cs="Calibri"/>
              </w:rPr>
            </w:pPr>
          </w:p>
        </w:tc>
        <w:tc>
          <w:tcPr>
            <w:tcW w:w="2939" w:type="dxa"/>
          </w:tcPr>
          <w:p w14:paraId="5B01D981" w14:textId="77777777"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1072" w:type="dxa"/>
          </w:tcPr>
          <w:p w14:paraId="710212D6" w14:textId="77777777"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1129" w:type="dxa"/>
          </w:tcPr>
          <w:p w14:paraId="5AF15553" w14:textId="77777777"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2053" w:type="dxa"/>
          </w:tcPr>
          <w:p w14:paraId="779987F0" w14:textId="2F57EB79"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355E09" w:rsidRPr="00DB66B0" w14:paraId="2D3E5102" w14:textId="77777777" w:rsidTr="00F12FBE">
        <w:tc>
          <w:tcPr>
            <w:cnfStyle w:val="001000000000" w:firstRow="0" w:lastRow="0" w:firstColumn="1" w:lastColumn="0" w:oddVBand="0" w:evenVBand="0" w:oddHBand="0" w:evenHBand="0" w:firstRowFirstColumn="0" w:firstRowLastColumn="0" w:lastRowFirstColumn="0" w:lastRowLastColumn="0"/>
            <w:tcW w:w="1823" w:type="dxa"/>
          </w:tcPr>
          <w:p w14:paraId="35AF3727" w14:textId="768A194E" w:rsidR="00355E09" w:rsidRPr="00DB66B0" w:rsidRDefault="00355E09" w:rsidP="00DB66B0">
            <w:pPr>
              <w:spacing w:line="276" w:lineRule="auto"/>
              <w:jc w:val="both"/>
              <w:rPr>
                <w:rFonts w:ascii="Calibri" w:hAnsi="Calibri" w:cs="Calibri"/>
              </w:rPr>
            </w:pPr>
          </w:p>
        </w:tc>
        <w:tc>
          <w:tcPr>
            <w:tcW w:w="2939" w:type="dxa"/>
          </w:tcPr>
          <w:p w14:paraId="1DE39110" w14:textId="77777777"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072" w:type="dxa"/>
          </w:tcPr>
          <w:p w14:paraId="3E40C7A3" w14:textId="77777777"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129" w:type="dxa"/>
          </w:tcPr>
          <w:p w14:paraId="31589BA6" w14:textId="77777777"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053" w:type="dxa"/>
          </w:tcPr>
          <w:p w14:paraId="5637943A" w14:textId="7E663051"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355E09" w:rsidRPr="00DB66B0" w14:paraId="388B7018" w14:textId="77777777" w:rsidTr="00F12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3" w:type="dxa"/>
          </w:tcPr>
          <w:p w14:paraId="4AB68EB2" w14:textId="2AF9BFB2" w:rsidR="00355E09" w:rsidRPr="00DB66B0" w:rsidRDefault="00355E09" w:rsidP="00DB66B0">
            <w:pPr>
              <w:spacing w:line="276" w:lineRule="auto"/>
              <w:jc w:val="both"/>
              <w:rPr>
                <w:rFonts w:ascii="Calibri" w:hAnsi="Calibri" w:cs="Calibri"/>
              </w:rPr>
            </w:pPr>
          </w:p>
        </w:tc>
        <w:tc>
          <w:tcPr>
            <w:tcW w:w="2939" w:type="dxa"/>
          </w:tcPr>
          <w:p w14:paraId="588D1BC1" w14:textId="77777777"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1072" w:type="dxa"/>
          </w:tcPr>
          <w:p w14:paraId="386E93D4" w14:textId="77777777"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1129" w:type="dxa"/>
          </w:tcPr>
          <w:p w14:paraId="42A63C5A" w14:textId="77777777"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2053" w:type="dxa"/>
          </w:tcPr>
          <w:p w14:paraId="052A0842" w14:textId="79D02EF4" w:rsidR="00355E09" w:rsidRPr="00DB66B0" w:rsidRDefault="00355E09" w:rsidP="00DB66B0">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355E09" w:rsidRPr="00DB66B0" w14:paraId="430E8F93" w14:textId="77777777" w:rsidTr="00F12FBE">
        <w:tc>
          <w:tcPr>
            <w:cnfStyle w:val="001000000000" w:firstRow="0" w:lastRow="0" w:firstColumn="1" w:lastColumn="0" w:oddVBand="0" w:evenVBand="0" w:oddHBand="0" w:evenHBand="0" w:firstRowFirstColumn="0" w:firstRowLastColumn="0" w:lastRowFirstColumn="0" w:lastRowLastColumn="0"/>
            <w:tcW w:w="1823" w:type="dxa"/>
          </w:tcPr>
          <w:p w14:paraId="58581153" w14:textId="4A3BDAF7" w:rsidR="00355E09" w:rsidRPr="00DB66B0" w:rsidRDefault="00355E09" w:rsidP="00DB66B0">
            <w:pPr>
              <w:spacing w:line="276" w:lineRule="auto"/>
              <w:jc w:val="both"/>
              <w:rPr>
                <w:rFonts w:ascii="Calibri" w:hAnsi="Calibri" w:cs="Calibri"/>
              </w:rPr>
            </w:pPr>
          </w:p>
        </w:tc>
        <w:tc>
          <w:tcPr>
            <w:tcW w:w="2939" w:type="dxa"/>
          </w:tcPr>
          <w:p w14:paraId="459D775E" w14:textId="77777777"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072" w:type="dxa"/>
          </w:tcPr>
          <w:p w14:paraId="44F91F4C" w14:textId="77777777"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1129" w:type="dxa"/>
          </w:tcPr>
          <w:p w14:paraId="18B52EC6" w14:textId="77777777"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c>
          <w:tcPr>
            <w:tcW w:w="2053" w:type="dxa"/>
          </w:tcPr>
          <w:p w14:paraId="243291C2" w14:textId="325241DB" w:rsidR="00355E09" w:rsidRPr="00DB66B0" w:rsidRDefault="00355E09" w:rsidP="00DB66B0">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3BD713F7" w14:textId="77777777" w:rsidR="00355E09" w:rsidRPr="00DB66B0" w:rsidRDefault="00355E09" w:rsidP="00DB66B0">
      <w:pPr>
        <w:spacing w:after="0" w:line="276" w:lineRule="auto"/>
        <w:jc w:val="both"/>
        <w:rPr>
          <w:rFonts w:ascii="Calibri" w:hAnsi="Calibri" w:cs="Calibri"/>
          <w:b/>
          <w:bCs/>
        </w:rPr>
      </w:pPr>
    </w:p>
    <w:p w14:paraId="089C1176" w14:textId="473F1AE0" w:rsidR="001F7C3B" w:rsidRPr="00DB66B0" w:rsidRDefault="00355E09" w:rsidP="00DB66B0">
      <w:pPr>
        <w:spacing w:after="0" w:line="276" w:lineRule="auto"/>
        <w:jc w:val="both"/>
        <w:rPr>
          <w:rFonts w:ascii="Calibri" w:hAnsi="Calibri" w:cs="Calibri"/>
          <w:b/>
          <w:bCs/>
        </w:rPr>
      </w:pPr>
      <w:r w:rsidRPr="00DB66B0">
        <w:rPr>
          <w:rFonts w:ascii="Calibri" w:hAnsi="Calibri" w:cs="Calibri"/>
          <w:b/>
          <w:bCs/>
        </w:rPr>
        <w:t>5. Evaluation</w:t>
      </w:r>
    </w:p>
    <w:tbl>
      <w:tblPr>
        <w:tblStyle w:val="PlainTable1"/>
        <w:tblW w:w="0" w:type="auto"/>
        <w:tblLook w:val="04A0" w:firstRow="1" w:lastRow="0" w:firstColumn="1" w:lastColumn="0" w:noHBand="0" w:noVBand="1"/>
      </w:tblPr>
      <w:tblGrid>
        <w:gridCol w:w="9016"/>
      </w:tblGrid>
      <w:tr w:rsidR="00355E09" w:rsidRPr="00DB66B0" w14:paraId="08F70AF1" w14:textId="77777777" w:rsidTr="00D158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B82189D" w14:textId="4615FBBD" w:rsidR="00355E09" w:rsidRPr="00DB66B0" w:rsidRDefault="00355E09" w:rsidP="00DB66B0">
            <w:pPr>
              <w:spacing w:line="276" w:lineRule="auto"/>
              <w:jc w:val="both"/>
              <w:rPr>
                <w:rFonts w:ascii="Calibri" w:hAnsi="Calibri" w:cs="Calibri"/>
              </w:rPr>
            </w:pPr>
            <w:r w:rsidRPr="00DB66B0">
              <w:rPr>
                <w:rFonts w:ascii="Calibri" w:hAnsi="Calibri" w:cs="Calibri"/>
              </w:rPr>
              <w:t xml:space="preserve">Purpose: </w:t>
            </w:r>
          </w:p>
        </w:tc>
      </w:tr>
      <w:tr w:rsidR="00355E09" w:rsidRPr="00DB66B0" w14:paraId="4F76D964" w14:textId="77777777" w:rsidTr="00E36A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25D929F" w14:textId="77777777" w:rsidR="00355E09" w:rsidRPr="00DB66B0" w:rsidRDefault="00355E09" w:rsidP="00DB66B0">
            <w:pPr>
              <w:spacing w:line="276" w:lineRule="auto"/>
              <w:jc w:val="both"/>
              <w:rPr>
                <w:rFonts w:ascii="Calibri" w:hAnsi="Calibri" w:cs="Calibri"/>
                <w:b w:val="0"/>
                <w:bCs w:val="0"/>
              </w:rPr>
            </w:pPr>
            <w:r w:rsidRPr="00DB66B0">
              <w:rPr>
                <w:rFonts w:ascii="Calibri" w:hAnsi="Calibri" w:cs="Calibri"/>
              </w:rPr>
              <w:t xml:space="preserve">Evaluation: </w:t>
            </w:r>
          </w:p>
          <w:p w14:paraId="4E55DFC8" w14:textId="02BD683A" w:rsidR="00355E09" w:rsidRPr="00DB66B0" w:rsidRDefault="00355E09" w:rsidP="00DB66B0">
            <w:pPr>
              <w:spacing w:line="276" w:lineRule="auto"/>
              <w:jc w:val="both"/>
              <w:rPr>
                <w:rFonts w:ascii="Calibri" w:hAnsi="Calibri" w:cs="Calibri"/>
                <w:b w:val="0"/>
                <w:bCs w:val="0"/>
              </w:rPr>
            </w:pPr>
          </w:p>
        </w:tc>
      </w:tr>
    </w:tbl>
    <w:p w14:paraId="28E25988" w14:textId="77777777" w:rsidR="00150CB2" w:rsidRPr="00DB66B0" w:rsidRDefault="00150CB2" w:rsidP="00DB66B0">
      <w:pPr>
        <w:spacing w:after="0" w:line="276" w:lineRule="auto"/>
        <w:jc w:val="both"/>
        <w:rPr>
          <w:rFonts w:ascii="Calibri" w:hAnsi="Calibri" w:cs="Calibri"/>
        </w:rPr>
      </w:pPr>
    </w:p>
    <w:sectPr w:rsidR="00150CB2" w:rsidRPr="00DB66B0" w:rsidSect="00DB66B0">
      <w:footerReference w:type="default" r:id="rId9"/>
      <w:type w:val="continuous"/>
      <w:pgSz w:w="11906" w:h="16838"/>
      <w:pgMar w:top="1440" w:right="1440" w:bottom="1440" w:left="1440" w:header="708" w:footer="708" w:gutter="0"/>
      <w:pgBorders w:offsetFrom="page">
        <w:top w:val="single" w:sz="36" w:space="24" w:color="003399"/>
        <w:left w:val="single" w:sz="36" w:space="24" w:color="003399"/>
        <w:bottom w:val="single" w:sz="36" w:space="24" w:color="003399"/>
        <w:right w:val="single" w:sz="36" w:space="24" w:color="003399"/>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C9F62" w14:textId="77777777" w:rsidR="004C5224" w:rsidRDefault="004C5224" w:rsidP="00345389">
      <w:pPr>
        <w:spacing w:after="0" w:line="240" w:lineRule="auto"/>
      </w:pPr>
      <w:r>
        <w:separator/>
      </w:r>
    </w:p>
  </w:endnote>
  <w:endnote w:type="continuationSeparator" w:id="0">
    <w:p w14:paraId="60F2A542" w14:textId="77777777" w:rsidR="004C5224" w:rsidRDefault="004C5224" w:rsidP="00345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007340"/>
      <w:docPartObj>
        <w:docPartGallery w:val="Page Numbers (Bottom of Page)"/>
        <w:docPartUnique/>
      </w:docPartObj>
    </w:sdtPr>
    <w:sdtEndPr>
      <w:rPr>
        <w:rFonts w:ascii="Calibri" w:hAnsi="Calibri" w:cs="Calibri"/>
        <w:color w:val="7F7F7F" w:themeColor="background1" w:themeShade="7F"/>
        <w:spacing w:val="60"/>
        <w:sz w:val="20"/>
        <w:szCs w:val="20"/>
      </w:rPr>
    </w:sdtEndPr>
    <w:sdtContent>
      <w:p w14:paraId="582430F6" w14:textId="1EC191CB" w:rsidR="00F12FBE" w:rsidRPr="00F12FBE" w:rsidRDefault="00F12FBE">
        <w:pPr>
          <w:pStyle w:val="Footer"/>
          <w:pBdr>
            <w:top w:val="single" w:sz="4" w:space="1" w:color="D9D9D9" w:themeColor="background1" w:themeShade="D9"/>
          </w:pBdr>
          <w:jc w:val="right"/>
          <w:rPr>
            <w:rFonts w:ascii="Calibri" w:hAnsi="Calibri" w:cs="Calibri"/>
            <w:sz w:val="20"/>
            <w:szCs w:val="20"/>
          </w:rPr>
        </w:pPr>
        <w:r w:rsidRPr="00F12FBE">
          <w:rPr>
            <w:rFonts w:ascii="Calibri" w:hAnsi="Calibri" w:cs="Calibri"/>
            <w:sz w:val="20"/>
            <w:szCs w:val="20"/>
          </w:rPr>
          <w:fldChar w:fldCharType="begin"/>
        </w:r>
        <w:r w:rsidRPr="00F12FBE">
          <w:rPr>
            <w:rFonts w:ascii="Calibri" w:hAnsi="Calibri" w:cs="Calibri"/>
            <w:sz w:val="20"/>
            <w:szCs w:val="20"/>
          </w:rPr>
          <w:instrText xml:space="preserve"> PAGE   \* MERGEFORMAT </w:instrText>
        </w:r>
        <w:r w:rsidRPr="00F12FBE">
          <w:rPr>
            <w:rFonts w:ascii="Calibri" w:hAnsi="Calibri" w:cs="Calibri"/>
            <w:sz w:val="20"/>
            <w:szCs w:val="20"/>
          </w:rPr>
          <w:fldChar w:fldCharType="separate"/>
        </w:r>
        <w:r w:rsidRPr="00F12FBE">
          <w:rPr>
            <w:rFonts w:ascii="Calibri" w:hAnsi="Calibri" w:cs="Calibri"/>
            <w:noProof/>
            <w:sz w:val="20"/>
            <w:szCs w:val="20"/>
          </w:rPr>
          <w:t>2</w:t>
        </w:r>
        <w:r w:rsidRPr="00F12FBE">
          <w:rPr>
            <w:rFonts w:ascii="Calibri" w:hAnsi="Calibri" w:cs="Calibri"/>
            <w:noProof/>
            <w:sz w:val="20"/>
            <w:szCs w:val="20"/>
          </w:rPr>
          <w:fldChar w:fldCharType="end"/>
        </w:r>
        <w:r w:rsidRPr="00F12FBE">
          <w:rPr>
            <w:rFonts w:ascii="Calibri" w:hAnsi="Calibri" w:cs="Calibri"/>
            <w:sz w:val="20"/>
            <w:szCs w:val="20"/>
          </w:rPr>
          <w:t xml:space="preserve"> | </w:t>
        </w:r>
        <w:r w:rsidRPr="00F12FBE">
          <w:rPr>
            <w:rFonts w:ascii="Calibri" w:hAnsi="Calibri" w:cs="Calibri"/>
            <w:color w:val="7F7F7F" w:themeColor="background1" w:themeShade="7F"/>
            <w:spacing w:val="60"/>
            <w:sz w:val="20"/>
            <w:szCs w:val="20"/>
          </w:rPr>
          <w:t>Page</w:t>
        </w:r>
      </w:p>
    </w:sdtContent>
  </w:sdt>
  <w:p w14:paraId="288D6107" w14:textId="77777777" w:rsidR="005E300A" w:rsidRDefault="005E3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DA345" w14:textId="77777777" w:rsidR="004C5224" w:rsidRDefault="004C5224" w:rsidP="00345389">
      <w:pPr>
        <w:spacing w:after="0" w:line="240" w:lineRule="auto"/>
      </w:pPr>
      <w:r>
        <w:separator/>
      </w:r>
    </w:p>
  </w:footnote>
  <w:footnote w:type="continuationSeparator" w:id="0">
    <w:p w14:paraId="4EED3816" w14:textId="77777777" w:rsidR="004C5224" w:rsidRDefault="004C5224" w:rsidP="00345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320"/>
    <w:multiLevelType w:val="hybridMultilevel"/>
    <w:tmpl w:val="93E07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EC0971"/>
    <w:multiLevelType w:val="multilevel"/>
    <w:tmpl w:val="88C2F5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3FD0"/>
    <w:multiLevelType w:val="multilevel"/>
    <w:tmpl w:val="F9A82A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67D9F"/>
    <w:multiLevelType w:val="multilevel"/>
    <w:tmpl w:val="B0401D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808D5"/>
    <w:multiLevelType w:val="hybridMultilevel"/>
    <w:tmpl w:val="0106AD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9D5460"/>
    <w:multiLevelType w:val="hybridMultilevel"/>
    <w:tmpl w:val="3C108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CA564B"/>
    <w:multiLevelType w:val="hybridMultilevel"/>
    <w:tmpl w:val="94B21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910FFA"/>
    <w:multiLevelType w:val="multilevel"/>
    <w:tmpl w:val="16D8C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1218FF"/>
    <w:multiLevelType w:val="hybridMultilevel"/>
    <w:tmpl w:val="4AC86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F17366"/>
    <w:multiLevelType w:val="multilevel"/>
    <w:tmpl w:val="BFB4E6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BB5966"/>
    <w:multiLevelType w:val="hybridMultilevel"/>
    <w:tmpl w:val="DAB87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0E49FE"/>
    <w:multiLevelType w:val="hybridMultilevel"/>
    <w:tmpl w:val="99D85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FB1248"/>
    <w:multiLevelType w:val="hybridMultilevel"/>
    <w:tmpl w:val="1B76ED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5B4827"/>
    <w:multiLevelType w:val="hybridMultilevel"/>
    <w:tmpl w:val="6ACEC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333404"/>
    <w:multiLevelType w:val="hybridMultilevel"/>
    <w:tmpl w:val="768A10DE"/>
    <w:lvl w:ilvl="0" w:tplc="49521E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F916C2"/>
    <w:multiLevelType w:val="hybridMultilevel"/>
    <w:tmpl w:val="84E84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D440AF"/>
    <w:multiLevelType w:val="hybridMultilevel"/>
    <w:tmpl w:val="7332D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D82402"/>
    <w:multiLevelType w:val="multilevel"/>
    <w:tmpl w:val="6D688F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A6CF2"/>
    <w:multiLevelType w:val="hybridMultilevel"/>
    <w:tmpl w:val="AE129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1312BDD"/>
    <w:multiLevelType w:val="hybridMultilevel"/>
    <w:tmpl w:val="F7701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32CBB"/>
    <w:multiLevelType w:val="multilevel"/>
    <w:tmpl w:val="14267C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F57A48"/>
    <w:multiLevelType w:val="multilevel"/>
    <w:tmpl w:val="DBF49A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8698C"/>
    <w:multiLevelType w:val="hybridMultilevel"/>
    <w:tmpl w:val="D2689E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AD2CF9"/>
    <w:multiLevelType w:val="hybridMultilevel"/>
    <w:tmpl w:val="2056E768"/>
    <w:lvl w:ilvl="0" w:tplc="49521E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2C7D14"/>
    <w:multiLevelType w:val="hybridMultilevel"/>
    <w:tmpl w:val="65E0B4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E72713"/>
    <w:multiLevelType w:val="hybridMultilevel"/>
    <w:tmpl w:val="80863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40F68"/>
    <w:multiLevelType w:val="hybridMultilevel"/>
    <w:tmpl w:val="5906A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D23021"/>
    <w:multiLevelType w:val="hybridMultilevel"/>
    <w:tmpl w:val="52AE6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7211E2"/>
    <w:multiLevelType w:val="multilevel"/>
    <w:tmpl w:val="EDCAE2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072D92"/>
    <w:multiLevelType w:val="hybridMultilevel"/>
    <w:tmpl w:val="DBCA6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A385C01"/>
    <w:multiLevelType w:val="hybridMultilevel"/>
    <w:tmpl w:val="B4D4B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8132AF"/>
    <w:multiLevelType w:val="hybridMultilevel"/>
    <w:tmpl w:val="35707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0858EF"/>
    <w:multiLevelType w:val="hybridMultilevel"/>
    <w:tmpl w:val="25966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50445E"/>
    <w:multiLevelType w:val="multilevel"/>
    <w:tmpl w:val="88CC92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C21708"/>
    <w:multiLevelType w:val="hybridMultilevel"/>
    <w:tmpl w:val="6AD00C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B5F5A65"/>
    <w:multiLevelType w:val="hybridMultilevel"/>
    <w:tmpl w:val="2E062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291B62"/>
    <w:multiLevelType w:val="hybridMultilevel"/>
    <w:tmpl w:val="6E120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C603C0D"/>
    <w:multiLevelType w:val="hybridMultilevel"/>
    <w:tmpl w:val="1CCC2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9"/>
  </w:num>
  <w:num w:numId="3">
    <w:abstractNumId w:val="2"/>
  </w:num>
  <w:num w:numId="4">
    <w:abstractNumId w:val="21"/>
  </w:num>
  <w:num w:numId="5">
    <w:abstractNumId w:val="28"/>
  </w:num>
  <w:num w:numId="6">
    <w:abstractNumId w:val="7"/>
  </w:num>
  <w:num w:numId="7">
    <w:abstractNumId w:val="1"/>
  </w:num>
  <w:num w:numId="8">
    <w:abstractNumId w:val="20"/>
  </w:num>
  <w:num w:numId="9">
    <w:abstractNumId w:val="14"/>
  </w:num>
  <w:num w:numId="10">
    <w:abstractNumId w:val="23"/>
  </w:num>
  <w:num w:numId="11">
    <w:abstractNumId w:val="3"/>
  </w:num>
  <w:num w:numId="12">
    <w:abstractNumId w:val="33"/>
  </w:num>
  <w:num w:numId="13">
    <w:abstractNumId w:val="11"/>
  </w:num>
  <w:num w:numId="14">
    <w:abstractNumId w:val="15"/>
  </w:num>
  <w:num w:numId="15">
    <w:abstractNumId w:val="30"/>
  </w:num>
  <w:num w:numId="16">
    <w:abstractNumId w:val="26"/>
  </w:num>
  <w:num w:numId="17">
    <w:abstractNumId w:val="37"/>
  </w:num>
  <w:num w:numId="18">
    <w:abstractNumId w:val="36"/>
  </w:num>
  <w:num w:numId="19">
    <w:abstractNumId w:val="5"/>
  </w:num>
  <w:num w:numId="20">
    <w:abstractNumId w:val="31"/>
  </w:num>
  <w:num w:numId="21">
    <w:abstractNumId w:val="35"/>
  </w:num>
  <w:num w:numId="22">
    <w:abstractNumId w:val="4"/>
  </w:num>
  <w:num w:numId="23">
    <w:abstractNumId w:val="0"/>
  </w:num>
  <w:num w:numId="24">
    <w:abstractNumId w:val="8"/>
  </w:num>
  <w:num w:numId="25">
    <w:abstractNumId w:val="10"/>
  </w:num>
  <w:num w:numId="26">
    <w:abstractNumId w:val="32"/>
  </w:num>
  <w:num w:numId="27">
    <w:abstractNumId w:val="25"/>
  </w:num>
  <w:num w:numId="28">
    <w:abstractNumId w:val="12"/>
  </w:num>
  <w:num w:numId="29">
    <w:abstractNumId w:val="29"/>
  </w:num>
  <w:num w:numId="30">
    <w:abstractNumId w:val="19"/>
  </w:num>
  <w:num w:numId="31">
    <w:abstractNumId w:val="13"/>
  </w:num>
  <w:num w:numId="32">
    <w:abstractNumId w:val="24"/>
  </w:num>
  <w:num w:numId="33">
    <w:abstractNumId w:val="18"/>
  </w:num>
  <w:num w:numId="34">
    <w:abstractNumId w:val="6"/>
  </w:num>
  <w:num w:numId="35">
    <w:abstractNumId w:val="22"/>
  </w:num>
  <w:num w:numId="36">
    <w:abstractNumId w:val="27"/>
  </w:num>
  <w:num w:numId="37">
    <w:abstractNumId w:val="34"/>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89"/>
    <w:rsid w:val="0012134E"/>
    <w:rsid w:val="00150CB2"/>
    <w:rsid w:val="00167AAC"/>
    <w:rsid w:val="001B325B"/>
    <w:rsid w:val="001F7C3B"/>
    <w:rsid w:val="00246047"/>
    <w:rsid w:val="0024667C"/>
    <w:rsid w:val="00345389"/>
    <w:rsid w:val="00355E09"/>
    <w:rsid w:val="003D3FAF"/>
    <w:rsid w:val="004276FE"/>
    <w:rsid w:val="004A7931"/>
    <w:rsid w:val="004C5224"/>
    <w:rsid w:val="004D795D"/>
    <w:rsid w:val="004D7D4A"/>
    <w:rsid w:val="00504484"/>
    <w:rsid w:val="00582C69"/>
    <w:rsid w:val="005E300A"/>
    <w:rsid w:val="00641F00"/>
    <w:rsid w:val="006441BD"/>
    <w:rsid w:val="006C36AB"/>
    <w:rsid w:val="007A1F64"/>
    <w:rsid w:val="007D084E"/>
    <w:rsid w:val="007E08D5"/>
    <w:rsid w:val="009D50F3"/>
    <w:rsid w:val="00A24C43"/>
    <w:rsid w:val="00A4114D"/>
    <w:rsid w:val="00A95FA9"/>
    <w:rsid w:val="00A962BE"/>
    <w:rsid w:val="00B61FD2"/>
    <w:rsid w:val="00B9444F"/>
    <w:rsid w:val="00B96C55"/>
    <w:rsid w:val="00CD3D25"/>
    <w:rsid w:val="00D20923"/>
    <w:rsid w:val="00D41DC7"/>
    <w:rsid w:val="00DB66B0"/>
    <w:rsid w:val="00E00F79"/>
    <w:rsid w:val="00F12FBE"/>
    <w:rsid w:val="00F44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FCA9D"/>
  <w15:chartTrackingRefBased/>
  <w15:docId w15:val="{C8745BFF-3161-4ABC-A474-153A9CCE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E09"/>
  </w:style>
  <w:style w:type="paragraph" w:styleId="Heading1">
    <w:name w:val="heading 1"/>
    <w:basedOn w:val="Normal"/>
    <w:next w:val="Normal"/>
    <w:link w:val="Heading1Char"/>
    <w:uiPriority w:val="9"/>
    <w:qFormat/>
    <w:rsid w:val="003453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53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53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53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53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5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5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5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5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3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53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53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53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53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5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389"/>
    <w:rPr>
      <w:rFonts w:eastAsiaTheme="majorEastAsia" w:cstheme="majorBidi"/>
      <w:color w:val="272727" w:themeColor="text1" w:themeTint="D8"/>
    </w:rPr>
  </w:style>
  <w:style w:type="paragraph" w:styleId="Title">
    <w:name w:val="Title"/>
    <w:basedOn w:val="Normal"/>
    <w:next w:val="Normal"/>
    <w:link w:val="TitleChar"/>
    <w:uiPriority w:val="10"/>
    <w:qFormat/>
    <w:rsid w:val="00345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5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5389"/>
    <w:pPr>
      <w:spacing w:before="160"/>
      <w:jc w:val="center"/>
    </w:pPr>
    <w:rPr>
      <w:i/>
      <w:iCs/>
      <w:color w:val="404040" w:themeColor="text1" w:themeTint="BF"/>
    </w:rPr>
  </w:style>
  <w:style w:type="character" w:customStyle="1" w:styleId="QuoteChar">
    <w:name w:val="Quote Char"/>
    <w:basedOn w:val="DefaultParagraphFont"/>
    <w:link w:val="Quote"/>
    <w:uiPriority w:val="29"/>
    <w:rsid w:val="00345389"/>
    <w:rPr>
      <w:i/>
      <w:iCs/>
      <w:color w:val="404040" w:themeColor="text1" w:themeTint="BF"/>
    </w:rPr>
  </w:style>
  <w:style w:type="paragraph" w:styleId="ListParagraph">
    <w:name w:val="List Paragraph"/>
    <w:basedOn w:val="Normal"/>
    <w:uiPriority w:val="34"/>
    <w:qFormat/>
    <w:rsid w:val="00345389"/>
    <w:pPr>
      <w:ind w:left="720"/>
      <w:contextualSpacing/>
    </w:pPr>
  </w:style>
  <w:style w:type="character" w:styleId="IntenseEmphasis">
    <w:name w:val="Intense Emphasis"/>
    <w:basedOn w:val="DefaultParagraphFont"/>
    <w:uiPriority w:val="21"/>
    <w:qFormat/>
    <w:rsid w:val="00345389"/>
    <w:rPr>
      <w:i/>
      <w:iCs/>
      <w:color w:val="0F4761" w:themeColor="accent1" w:themeShade="BF"/>
    </w:rPr>
  </w:style>
  <w:style w:type="paragraph" w:styleId="IntenseQuote">
    <w:name w:val="Intense Quote"/>
    <w:basedOn w:val="Normal"/>
    <w:next w:val="Normal"/>
    <w:link w:val="IntenseQuoteChar"/>
    <w:uiPriority w:val="30"/>
    <w:qFormat/>
    <w:rsid w:val="003453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5389"/>
    <w:rPr>
      <w:i/>
      <w:iCs/>
      <w:color w:val="0F4761" w:themeColor="accent1" w:themeShade="BF"/>
    </w:rPr>
  </w:style>
  <w:style w:type="character" w:styleId="IntenseReference">
    <w:name w:val="Intense Reference"/>
    <w:basedOn w:val="DefaultParagraphFont"/>
    <w:uiPriority w:val="32"/>
    <w:qFormat/>
    <w:rsid w:val="00345389"/>
    <w:rPr>
      <w:b/>
      <w:bCs/>
      <w:smallCaps/>
      <w:color w:val="0F4761" w:themeColor="accent1" w:themeShade="BF"/>
      <w:spacing w:val="5"/>
    </w:rPr>
  </w:style>
  <w:style w:type="paragraph" w:styleId="Header">
    <w:name w:val="header"/>
    <w:basedOn w:val="Normal"/>
    <w:link w:val="HeaderChar"/>
    <w:uiPriority w:val="99"/>
    <w:unhideWhenUsed/>
    <w:rsid w:val="00345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389"/>
  </w:style>
  <w:style w:type="paragraph" w:styleId="Footer">
    <w:name w:val="footer"/>
    <w:basedOn w:val="Normal"/>
    <w:link w:val="FooterChar"/>
    <w:uiPriority w:val="99"/>
    <w:unhideWhenUsed/>
    <w:rsid w:val="00345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389"/>
  </w:style>
  <w:style w:type="table" w:styleId="TableGrid">
    <w:name w:val="Table Grid"/>
    <w:basedOn w:val="TableNormal"/>
    <w:uiPriority w:val="39"/>
    <w:rsid w:val="00345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Headings">
    <w:name w:val="Policy Headings"/>
    <w:basedOn w:val="Heading1"/>
    <w:link w:val="PolicyHeadingsChar"/>
    <w:qFormat/>
    <w:rsid w:val="007A1F64"/>
    <w:rPr>
      <w:b/>
      <w:bCs/>
      <w:color w:val="000000" w:themeColor="text1"/>
      <w:sz w:val="28"/>
      <w:szCs w:val="28"/>
    </w:rPr>
  </w:style>
  <w:style w:type="character" w:customStyle="1" w:styleId="PolicyHeadingsChar">
    <w:name w:val="Policy Headings Char"/>
    <w:basedOn w:val="DefaultParagraphFont"/>
    <w:link w:val="PolicyHeadings"/>
    <w:rsid w:val="007A1F64"/>
    <w:rPr>
      <w:rFonts w:asciiTheme="majorHAnsi" w:eastAsiaTheme="majorEastAsia" w:hAnsiTheme="majorHAnsi" w:cstheme="majorBidi"/>
      <w:b/>
      <w:bCs/>
      <w:color w:val="000000" w:themeColor="text1"/>
      <w:sz w:val="28"/>
      <w:szCs w:val="28"/>
    </w:rPr>
  </w:style>
  <w:style w:type="table" w:styleId="PlainTable1">
    <w:name w:val="Plain Table 1"/>
    <w:basedOn w:val="TableNormal"/>
    <w:uiPriority w:val="41"/>
    <w:rsid w:val="001F7C3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7A1F6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A1F64"/>
    <w:pPr>
      <w:spacing w:after="100"/>
    </w:pPr>
  </w:style>
  <w:style w:type="character" w:styleId="Hyperlink">
    <w:name w:val="Hyperlink"/>
    <w:basedOn w:val="DefaultParagraphFont"/>
    <w:uiPriority w:val="99"/>
    <w:unhideWhenUsed/>
    <w:rsid w:val="007A1F64"/>
    <w:rPr>
      <w:color w:val="467886" w:themeColor="hyperlink"/>
      <w:u w:val="single"/>
    </w:rPr>
  </w:style>
  <w:style w:type="paragraph" w:styleId="Revision">
    <w:name w:val="Revision"/>
    <w:hidden/>
    <w:uiPriority w:val="99"/>
    <w:semiHidden/>
    <w:rsid w:val="004A79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44735">
      <w:bodyDiv w:val="1"/>
      <w:marLeft w:val="0"/>
      <w:marRight w:val="0"/>
      <w:marTop w:val="0"/>
      <w:marBottom w:val="0"/>
      <w:divBdr>
        <w:top w:val="none" w:sz="0" w:space="0" w:color="auto"/>
        <w:left w:val="none" w:sz="0" w:space="0" w:color="auto"/>
        <w:bottom w:val="none" w:sz="0" w:space="0" w:color="auto"/>
        <w:right w:val="none" w:sz="0" w:space="0" w:color="auto"/>
      </w:divBdr>
    </w:div>
    <w:div w:id="222330524">
      <w:bodyDiv w:val="1"/>
      <w:marLeft w:val="0"/>
      <w:marRight w:val="0"/>
      <w:marTop w:val="0"/>
      <w:marBottom w:val="0"/>
      <w:divBdr>
        <w:top w:val="none" w:sz="0" w:space="0" w:color="auto"/>
        <w:left w:val="none" w:sz="0" w:space="0" w:color="auto"/>
        <w:bottom w:val="none" w:sz="0" w:space="0" w:color="auto"/>
        <w:right w:val="none" w:sz="0" w:space="0" w:color="auto"/>
      </w:divBdr>
    </w:div>
    <w:div w:id="567226679">
      <w:bodyDiv w:val="1"/>
      <w:marLeft w:val="0"/>
      <w:marRight w:val="0"/>
      <w:marTop w:val="0"/>
      <w:marBottom w:val="0"/>
      <w:divBdr>
        <w:top w:val="none" w:sz="0" w:space="0" w:color="auto"/>
        <w:left w:val="none" w:sz="0" w:space="0" w:color="auto"/>
        <w:bottom w:val="none" w:sz="0" w:space="0" w:color="auto"/>
        <w:right w:val="none" w:sz="0" w:space="0" w:color="auto"/>
      </w:divBdr>
    </w:div>
    <w:div w:id="658506090">
      <w:bodyDiv w:val="1"/>
      <w:marLeft w:val="0"/>
      <w:marRight w:val="0"/>
      <w:marTop w:val="0"/>
      <w:marBottom w:val="0"/>
      <w:divBdr>
        <w:top w:val="none" w:sz="0" w:space="0" w:color="auto"/>
        <w:left w:val="none" w:sz="0" w:space="0" w:color="auto"/>
        <w:bottom w:val="none" w:sz="0" w:space="0" w:color="auto"/>
        <w:right w:val="none" w:sz="0" w:space="0" w:color="auto"/>
      </w:divBdr>
    </w:div>
    <w:div w:id="678045885">
      <w:bodyDiv w:val="1"/>
      <w:marLeft w:val="0"/>
      <w:marRight w:val="0"/>
      <w:marTop w:val="0"/>
      <w:marBottom w:val="0"/>
      <w:divBdr>
        <w:top w:val="none" w:sz="0" w:space="0" w:color="auto"/>
        <w:left w:val="none" w:sz="0" w:space="0" w:color="auto"/>
        <w:bottom w:val="none" w:sz="0" w:space="0" w:color="auto"/>
        <w:right w:val="none" w:sz="0" w:space="0" w:color="auto"/>
      </w:divBdr>
    </w:div>
    <w:div w:id="775293454">
      <w:bodyDiv w:val="1"/>
      <w:marLeft w:val="0"/>
      <w:marRight w:val="0"/>
      <w:marTop w:val="0"/>
      <w:marBottom w:val="0"/>
      <w:divBdr>
        <w:top w:val="none" w:sz="0" w:space="0" w:color="auto"/>
        <w:left w:val="none" w:sz="0" w:space="0" w:color="auto"/>
        <w:bottom w:val="none" w:sz="0" w:space="0" w:color="auto"/>
        <w:right w:val="none" w:sz="0" w:space="0" w:color="auto"/>
      </w:divBdr>
    </w:div>
    <w:div w:id="815993017">
      <w:bodyDiv w:val="1"/>
      <w:marLeft w:val="0"/>
      <w:marRight w:val="0"/>
      <w:marTop w:val="0"/>
      <w:marBottom w:val="0"/>
      <w:divBdr>
        <w:top w:val="none" w:sz="0" w:space="0" w:color="auto"/>
        <w:left w:val="none" w:sz="0" w:space="0" w:color="auto"/>
        <w:bottom w:val="none" w:sz="0" w:space="0" w:color="auto"/>
        <w:right w:val="none" w:sz="0" w:space="0" w:color="auto"/>
      </w:divBdr>
    </w:div>
    <w:div w:id="888539471">
      <w:bodyDiv w:val="1"/>
      <w:marLeft w:val="0"/>
      <w:marRight w:val="0"/>
      <w:marTop w:val="0"/>
      <w:marBottom w:val="0"/>
      <w:divBdr>
        <w:top w:val="none" w:sz="0" w:space="0" w:color="auto"/>
        <w:left w:val="none" w:sz="0" w:space="0" w:color="auto"/>
        <w:bottom w:val="none" w:sz="0" w:space="0" w:color="auto"/>
        <w:right w:val="none" w:sz="0" w:space="0" w:color="auto"/>
      </w:divBdr>
    </w:div>
    <w:div w:id="1389496413">
      <w:bodyDiv w:val="1"/>
      <w:marLeft w:val="0"/>
      <w:marRight w:val="0"/>
      <w:marTop w:val="0"/>
      <w:marBottom w:val="0"/>
      <w:divBdr>
        <w:top w:val="none" w:sz="0" w:space="0" w:color="auto"/>
        <w:left w:val="none" w:sz="0" w:space="0" w:color="auto"/>
        <w:bottom w:val="none" w:sz="0" w:space="0" w:color="auto"/>
        <w:right w:val="none" w:sz="0" w:space="0" w:color="auto"/>
      </w:divBdr>
    </w:div>
    <w:div w:id="1816946226">
      <w:bodyDiv w:val="1"/>
      <w:marLeft w:val="0"/>
      <w:marRight w:val="0"/>
      <w:marTop w:val="0"/>
      <w:marBottom w:val="0"/>
      <w:divBdr>
        <w:top w:val="none" w:sz="0" w:space="0" w:color="auto"/>
        <w:left w:val="none" w:sz="0" w:space="0" w:color="auto"/>
        <w:bottom w:val="none" w:sz="0" w:space="0" w:color="auto"/>
        <w:right w:val="none" w:sz="0" w:space="0" w:color="auto"/>
      </w:divBdr>
    </w:div>
    <w:div w:id="1995714574">
      <w:bodyDiv w:val="1"/>
      <w:marLeft w:val="0"/>
      <w:marRight w:val="0"/>
      <w:marTop w:val="0"/>
      <w:marBottom w:val="0"/>
      <w:divBdr>
        <w:top w:val="none" w:sz="0" w:space="0" w:color="auto"/>
        <w:left w:val="none" w:sz="0" w:space="0" w:color="auto"/>
        <w:bottom w:val="none" w:sz="0" w:space="0" w:color="auto"/>
        <w:right w:val="none" w:sz="0" w:space="0" w:color="auto"/>
      </w:divBdr>
    </w:div>
    <w:div w:id="212588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D4A9-510C-42E1-BB43-51DE88C31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2275</Words>
  <Characters>12969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McKee</dc:creator>
  <cp:keywords/>
  <dc:description/>
  <cp:lastModifiedBy>B McManus</cp:lastModifiedBy>
  <cp:revision>2</cp:revision>
  <dcterms:created xsi:type="dcterms:W3CDTF">2026-09-07T12:01:00Z</dcterms:created>
  <dcterms:modified xsi:type="dcterms:W3CDTF">2026-09-07T12:01:00Z</dcterms:modified>
</cp:coreProperties>
</file>