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DEB6" w14:textId="77777777" w:rsidR="00F5275A" w:rsidRPr="00776E8F" w:rsidRDefault="00F5275A" w:rsidP="0039287F">
      <w:pPr>
        <w:rPr>
          <w:b/>
          <w:bCs/>
        </w:rPr>
      </w:pPr>
    </w:p>
    <w:tbl>
      <w:tblPr>
        <w:tblStyle w:val="TableGrid"/>
        <w:tblpPr w:leftFromText="180" w:rightFromText="180" w:vertAnchor="text" w:tblpXSpec="center" w:tblpY="74"/>
        <w:tblW w:w="15829" w:type="dxa"/>
        <w:tblLook w:val="04A0" w:firstRow="1" w:lastRow="0" w:firstColumn="1" w:lastColumn="0" w:noHBand="0" w:noVBand="1"/>
      </w:tblPr>
      <w:tblGrid>
        <w:gridCol w:w="2154"/>
        <w:gridCol w:w="2309"/>
        <w:gridCol w:w="2195"/>
        <w:gridCol w:w="2395"/>
        <w:gridCol w:w="2278"/>
        <w:gridCol w:w="2333"/>
        <w:gridCol w:w="2165"/>
      </w:tblGrid>
      <w:tr w:rsidR="00776E8F" w:rsidRPr="00776E8F" w14:paraId="6B5C6599" w14:textId="77777777" w:rsidTr="004D0C32">
        <w:trPr>
          <w:trHeight w:val="656"/>
        </w:trPr>
        <w:tc>
          <w:tcPr>
            <w:tcW w:w="2154" w:type="dxa"/>
            <w:shd w:val="clear" w:color="auto" w:fill="EE0000"/>
            <w:vAlign w:val="center"/>
          </w:tcPr>
          <w:p w14:paraId="4FBEEBF8" w14:textId="77777777" w:rsidR="00776E8F" w:rsidRPr="00776E8F" w:rsidRDefault="00776E8F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</w:rPr>
            </w:pPr>
          </w:p>
        </w:tc>
        <w:tc>
          <w:tcPr>
            <w:tcW w:w="2309" w:type="dxa"/>
            <w:shd w:val="clear" w:color="auto" w:fill="EE0000"/>
            <w:vAlign w:val="center"/>
          </w:tcPr>
          <w:p w14:paraId="6A6F64E1" w14:textId="77777777" w:rsidR="00776E8F" w:rsidRPr="00776E8F" w:rsidRDefault="00776E8F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</w:rPr>
            </w:pPr>
            <w:r w:rsidRPr="00776E8F">
              <w:rPr>
                <w:rFonts w:ascii="Cambria" w:hAnsi="Cambria"/>
                <w:b/>
                <w:bCs/>
              </w:rPr>
              <w:t>Autumn 1</w:t>
            </w:r>
          </w:p>
        </w:tc>
        <w:tc>
          <w:tcPr>
            <w:tcW w:w="2195" w:type="dxa"/>
            <w:shd w:val="clear" w:color="auto" w:fill="EE0000"/>
            <w:vAlign w:val="center"/>
          </w:tcPr>
          <w:p w14:paraId="4E7DF922" w14:textId="77777777" w:rsidR="00776E8F" w:rsidRPr="00776E8F" w:rsidRDefault="00776E8F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</w:rPr>
            </w:pPr>
            <w:r w:rsidRPr="00776E8F">
              <w:rPr>
                <w:rFonts w:ascii="Cambria" w:hAnsi="Cambria"/>
                <w:b/>
                <w:bCs/>
              </w:rPr>
              <w:t>Autumn 2</w:t>
            </w:r>
          </w:p>
        </w:tc>
        <w:tc>
          <w:tcPr>
            <w:tcW w:w="2395" w:type="dxa"/>
            <w:shd w:val="clear" w:color="auto" w:fill="EE0000"/>
            <w:vAlign w:val="center"/>
          </w:tcPr>
          <w:p w14:paraId="51CB6EAF" w14:textId="77777777" w:rsidR="00776E8F" w:rsidRPr="00776E8F" w:rsidRDefault="00776E8F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</w:rPr>
            </w:pPr>
            <w:r w:rsidRPr="00776E8F">
              <w:rPr>
                <w:rFonts w:ascii="Cambria" w:hAnsi="Cambria"/>
                <w:b/>
                <w:bCs/>
              </w:rPr>
              <w:t>Spring 1</w:t>
            </w:r>
          </w:p>
        </w:tc>
        <w:tc>
          <w:tcPr>
            <w:tcW w:w="2278" w:type="dxa"/>
            <w:shd w:val="clear" w:color="auto" w:fill="EE0000"/>
            <w:vAlign w:val="center"/>
          </w:tcPr>
          <w:p w14:paraId="0462078B" w14:textId="77777777" w:rsidR="00776E8F" w:rsidRPr="00776E8F" w:rsidRDefault="00776E8F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</w:rPr>
            </w:pPr>
            <w:r w:rsidRPr="00776E8F">
              <w:rPr>
                <w:rFonts w:ascii="Cambria" w:hAnsi="Cambria"/>
                <w:b/>
                <w:bCs/>
              </w:rPr>
              <w:t>Spring 2</w:t>
            </w:r>
          </w:p>
        </w:tc>
        <w:tc>
          <w:tcPr>
            <w:tcW w:w="2333" w:type="dxa"/>
            <w:shd w:val="clear" w:color="auto" w:fill="EE0000"/>
            <w:vAlign w:val="center"/>
          </w:tcPr>
          <w:p w14:paraId="3FC81C6A" w14:textId="77777777" w:rsidR="00776E8F" w:rsidRPr="00776E8F" w:rsidRDefault="00776E8F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</w:rPr>
            </w:pPr>
            <w:r w:rsidRPr="00776E8F">
              <w:rPr>
                <w:rFonts w:ascii="Cambria" w:hAnsi="Cambria"/>
                <w:b/>
                <w:bCs/>
              </w:rPr>
              <w:t>Summer 1</w:t>
            </w:r>
          </w:p>
        </w:tc>
        <w:tc>
          <w:tcPr>
            <w:tcW w:w="2165" w:type="dxa"/>
            <w:shd w:val="clear" w:color="auto" w:fill="EE0000"/>
            <w:vAlign w:val="center"/>
          </w:tcPr>
          <w:p w14:paraId="7AF6DBD5" w14:textId="77777777" w:rsidR="00776E8F" w:rsidRPr="00776E8F" w:rsidRDefault="00776E8F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</w:rPr>
            </w:pPr>
            <w:r w:rsidRPr="00776E8F">
              <w:rPr>
                <w:rFonts w:ascii="Cambria" w:hAnsi="Cambria"/>
                <w:b/>
                <w:bCs/>
              </w:rPr>
              <w:t>Summer 2</w:t>
            </w:r>
          </w:p>
        </w:tc>
      </w:tr>
      <w:tr w:rsidR="00776E8F" w:rsidRPr="00776E8F" w14:paraId="43F7A9D1" w14:textId="77777777" w:rsidTr="004D0C32">
        <w:trPr>
          <w:trHeight w:val="1046"/>
        </w:trPr>
        <w:tc>
          <w:tcPr>
            <w:tcW w:w="2154" w:type="dxa"/>
            <w:shd w:val="clear" w:color="auto" w:fill="EE0000"/>
            <w:vAlign w:val="center"/>
          </w:tcPr>
          <w:p w14:paraId="52B29C16" w14:textId="77777777" w:rsidR="00776E8F" w:rsidRPr="00776E8F" w:rsidRDefault="00776E8F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776E8F">
              <w:rPr>
                <w:rFonts w:ascii="Cambria" w:hAnsi="Cambria"/>
                <w:b/>
                <w:bCs/>
                <w:sz w:val="28"/>
                <w:szCs w:val="28"/>
              </w:rPr>
              <w:t>EYFS</w:t>
            </w:r>
          </w:p>
        </w:tc>
        <w:tc>
          <w:tcPr>
            <w:tcW w:w="2309" w:type="dxa"/>
            <w:vAlign w:val="center"/>
          </w:tcPr>
          <w:p w14:paraId="291ADB6C" w14:textId="61AA73CD" w:rsidR="00776E8F" w:rsidRPr="00776E8F" w:rsidRDefault="006C5351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Marvellous Me</w:t>
            </w:r>
          </w:p>
        </w:tc>
        <w:tc>
          <w:tcPr>
            <w:tcW w:w="2195" w:type="dxa"/>
            <w:vAlign w:val="center"/>
          </w:tcPr>
          <w:p w14:paraId="06609980" w14:textId="7FF97D74" w:rsidR="00776E8F" w:rsidRPr="00776E8F" w:rsidRDefault="006C5351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Let’s Celebrate</w:t>
            </w:r>
          </w:p>
        </w:tc>
        <w:tc>
          <w:tcPr>
            <w:tcW w:w="2395" w:type="dxa"/>
            <w:vAlign w:val="center"/>
          </w:tcPr>
          <w:p w14:paraId="42ED801E" w14:textId="33F60B8B" w:rsidR="00776E8F" w:rsidRPr="00776E8F" w:rsidRDefault="006C5351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Space</w:t>
            </w:r>
          </w:p>
        </w:tc>
        <w:tc>
          <w:tcPr>
            <w:tcW w:w="2278" w:type="dxa"/>
            <w:vAlign w:val="center"/>
          </w:tcPr>
          <w:p w14:paraId="2C58D6B7" w14:textId="0C3B2852" w:rsidR="00776E8F" w:rsidRPr="00776E8F" w:rsidRDefault="006C5351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Once Upon a Time </w:t>
            </w:r>
          </w:p>
        </w:tc>
        <w:tc>
          <w:tcPr>
            <w:tcW w:w="2333" w:type="dxa"/>
            <w:vAlign w:val="center"/>
          </w:tcPr>
          <w:p w14:paraId="6731FFD2" w14:textId="051B43BC" w:rsidR="00776E8F" w:rsidRPr="00776E8F" w:rsidRDefault="006C5351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Fantastic Creatures</w:t>
            </w:r>
          </w:p>
        </w:tc>
        <w:tc>
          <w:tcPr>
            <w:tcW w:w="2165" w:type="dxa"/>
            <w:vAlign w:val="center"/>
          </w:tcPr>
          <w:p w14:paraId="04301739" w14:textId="629AB390" w:rsidR="00776E8F" w:rsidRPr="00776E8F" w:rsidRDefault="006C5351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Superheroes</w:t>
            </w:r>
          </w:p>
        </w:tc>
      </w:tr>
      <w:tr w:rsidR="004D0C32" w:rsidRPr="00776E8F" w14:paraId="2C345A4E" w14:textId="1356F77D" w:rsidTr="00277CC6">
        <w:trPr>
          <w:trHeight w:val="999"/>
        </w:trPr>
        <w:tc>
          <w:tcPr>
            <w:tcW w:w="2154" w:type="dxa"/>
            <w:shd w:val="clear" w:color="auto" w:fill="EE0000"/>
            <w:vAlign w:val="center"/>
          </w:tcPr>
          <w:p w14:paraId="0F3A950A" w14:textId="77777777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776E8F">
              <w:rPr>
                <w:rFonts w:ascii="Cambria" w:hAnsi="Cambria"/>
                <w:b/>
                <w:bCs/>
                <w:sz w:val="28"/>
                <w:szCs w:val="28"/>
              </w:rPr>
              <w:t>Year 1</w:t>
            </w:r>
          </w:p>
        </w:tc>
        <w:tc>
          <w:tcPr>
            <w:tcW w:w="4504" w:type="dxa"/>
            <w:gridSpan w:val="2"/>
            <w:vAlign w:val="center"/>
          </w:tcPr>
          <w:p w14:paraId="5B553399" w14:textId="7BDE5ED6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Changes within living memory</w:t>
            </w:r>
          </w:p>
        </w:tc>
        <w:tc>
          <w:tcPr>
            <w:tcW w:w="4673" w:type="dxa"/>
            <w:gridSpan w:val="2"/>
            <w:vAlign w:val="center"/>
          </w:tcPr>
          <w:p w14:paraId="215DE5F2" w14:textId="0B093A6D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The lives of significant people</w:t>
            </w:r>
          </w:p>
        </w:tc>
        <w:tc>
          <w:tcPr>
            <w:tcW w:w="2333" w:type="dxa"/>
            <w:vAlign w:val="center"/>
          </w:tcPr>
          <w:p w14:paraId="79E39E14" w14:textId="33C782FD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More lives of significant people</w:t>
            </w:r>
          </w:p>
        </w:tc>
        <w:tc>
          <w:tcPr>
            <w:tcW w:w="2165" w:type="dxa"/>
            <w:vAlign w:val="center"/>
          </w:tcPr>
          <w:p w14:paraId="51A713D5" w14:textId="77777777" w:rsidR="004D0C32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More lives of significant people</w:t>
            </w:r>
          </w:p>
          <w:p w14:paraId="4432D657" w14:textId="77777777" w:rsidR="004D0C32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</w:p>
          <w:p w14:paraId="0A6142D7" w14:textId="42BB17C7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School study</w:t>
            </w:r>
          </w:p>
        </w:tc>
      </w:tr>
      <w:tr w:rsidR="004D0C32" w:rsidRPr="00776E8F" w14:paraId="382DF4AD" w14:textId="77777777" w:rsidTr="00FE7FF3">
        <w:trPr>
          <w:trHeight w:val="999"/>
        </w:trPr>
        <w:tc>
          <w:tcPr>
            <w:tcW w:w="2154" w:type="dxa"/>
            <w:shd w:val="clear" w:color="auto" w:fill="EE0000"/>
            <w:vAlign w:val="center"/>
          </w:tcPr>
          <w:p w14:paraId="6F7931AF" w14:textId="77777777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776E8F">
              <w:rPr>
                <w:rFonts w:ascii="Cambria" w:hAnsi="Cambria"/>
                <w:b/>
                <w:bCs/>
                <w:sz w:val="28"/>
                <w:szCs w:val="28"/>
              </w:rPr>
              <w:t>Year 2</w:t>
            </w:r>
          </w:p>
        </w:tc>
        <w:tc>
          <w:tcPr>
            <w:tcW w:w="4504" w:type="dxa"/>
            <w:gridSpan w:val="2"/>
            <w:vAlign w:val="center"/>
          </w:tcPr>
          <w:p w14:paraId="21EF73D6" w14:textId="022F3B11" w:rsidR="004D0C32" w:rsidRPr="00B90B16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Events beyond living memory- Great Fire of London</w:t>
            </w:r>
          </w:p>
        </w:tc>
        <w:tc>
          <w:tcPr>
            <w:tcW w:w="7006" w:type="dxa"/>
            <w:gridSpan w:val="3"/>
            <w:vAlign w:val="center"/>
          </w:tcPr>
          <w:p w14:paraId="5B0BC02B" w14:textId="5F0C64A2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Significant historical events, people and places in our locality</w:t>
            </w:r>
          </w:p>
        </w:tc>
        <w:tc>
          <w:tcPr>
            <w:tcW w:w="2165" w:type="dxa"/>
            <w:vAlign w:val="center"/>
          </w:tcPr>
          <w:p w14:paraId="6CD811C0" w14:textId="4798036E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Revisit- events beyond living memory</w:t>
            </w:r>
          </w:p>
        </w:tc>
      </w:tr>
      <w:tr w:rsidR="004D0C32" w:rsidRPr="00776E8F" w14:paraId="513A6F13" w14:textId="77777777" w:rsidTr="003732B2">
        <w:trPr>
          <w:trHeight w:val="1046"/>
        </w:trPr>
        <w:tc>
          <w:tcPr>
            <w:tcW w:w="2154" w:type="dxa"/>
            <w:shd w:val="clear" w:color="auto" w:fill="EE0000"/>
            <w:vAlign w:val="center"/>
          </w:tcPr>
          <w:p w14:paraId="5610697D" w14:textId="77777777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776E8F">
              <w:rPr>
                <w:rFonts w:ascii="Cambria" w:hAnsi="Cambria"/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6899" w:type="dxa"/>
            <w:gridSpan w:val="3"/>
            <w:vAlign w:val="center"/>
          </w:tcPr>
          <w:p w14:paraId="429AC27B" w14:textId="7A468382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Stone Age- Iron Age</w:t>
            </w:r>
          </w:p>
        </w:tc>
        <w:tc>
          <w:tcPr>
            <w:tcW w:w="6776" w:type="dxa"/>
            <w:gridSpan w:val="3"/>
            <w:vAlign w:val="center"/>
          </w:tcPr>
          <w:p w14:paraId="664070F6" w14:textId="1FC637FA" w:rsidR="004D0C32" w:rsidRPr="00776E8F" w:rsidRDefault="004D0C32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Rome and the impact on Britain</w:t>
            </w:r>
          </w:p>
        </w:tc>
      </w:tr>
      <w:tr w:rsidR="00CF576E" w:rsidRPr="00776E8F" w14:paraId="1F4ECD1A" w14:textId="77777777" w:rsidTr="00452ABD">
        <w:trPr>
          <w:trHeight w:val="999"/>
        </w:trPr>
        <w:tc>
          <w:tcPr>
            <w:tcW w:w="2154" w:type="dxa"/>
            <w:shd w:val="clear" w:color="auto" w:fill="EE0000"/>
            <w:vAlign w:val="center"/>
          </w:tcPr>
          <w:p w14:paraId="49C40059" w14:textId="77777777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776E8F">
              <w:rPr>
                <w:rFonts w:ascii="Cambria" w:hAnsi="Cambria"/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4504" w:type="dxa"/>
            <w:gridSpan w:val="2"/>
            <w:vAlign w:val="center"/>
          </w:tcPr>
          <w:p w14:paraId="21A139CA" w14:textId="0E3C2A64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Britain’s settlement by Anglo-Saxons and Scots</w:t>
            </w:r>
          </w:p>
        </w:tc>
        <w:tc>
          <w:tcPr>
            <w:tcW w:w="2395" w:type="dxa"/>
            <w:vAlign w:val="center"/>
          </w:tcPr>
          <w:p w14:paraId="5FF5EE47" w14:textId="3A4CC5AE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Viking and Anglo-Saxon struggle for the Kingdom of England to the time of Edward the Confessor</w:t>
            </w:r>
          </w:p>
        </w:tc>
        <w:tc>
          <w:tcPr>
            <w:tcW w:w="2278" w:type="dxa"/>
            <w:vAlign w:val="center"/>
          </w:tcPr>
          <w:p w14:paraId="734E6BA6" w14:textId="77777777" w:rsidR="00CF576E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Viking and Anglo-Saxon struggle for the Kingdom of England to the time of Edward the Confessor</w:t>
            </w:r>
          </w:p>
          <w:p w14:paraId="5A3DA9C4" w14:textId="77777777" w:rsidR="00CF576E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</w:p>
          <w:p w14:paraId="4132BE31" w14:textId="249CA867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Ancient civilisation- Egypt/Shang Dynasty</w:t>
            </w:r>
          </w:p>
        </w:tc>
        <w:tc>
          <w:tcPr>
            <w:tcW w:w="4498" w:type="dxa"/>
            <w:gridSpan w:val="2"/>
            <w:vAlign w:val="center"/>
          </w:tcPr>
          <w:p w14:paraId="5C14A6C5" w14:textId="63C87ED7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Ancient civilisation- Egypt/Shang </w:t>
            </w:r>
            <w:r>
              <w:rPr>
                <w:rFonts w:ascii="Cambria" w:hAnsi="Cambria"/>
              </w:rPr>
              <w:t>Dynasty</w:t>
            </w:r>
          </w:p>
        </w:tc>
      </w:tr>
      <w:tr w:rsidR="00CF576E" w:rsidRPr="00776E8F" w14:paraId="11C3B135" w14:textId="5A49EFC3" w:rsidTr="008217D1">
        <w:trPr>
          <w:trHeight w:val="999"/>
        </w:trPr>
        <w:tc>
          <w:tcPr>
            <w:tcW w:w="2154" w:type="dxa"/>
            <w:shd w:val="clear" w:color="auto" w:fill="EE0000"/>
            <w:vAlign w:val="center"/>
          </w:tcPr>
          <w:p w14:paraId="2D1F29C0" w14:textId="77777777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776E8F">
              <w:rPr>
                <w:rFonts w:ascii="Cambria" w:hAnsi="Cambria"/>
                <w:b/>
                <w:bCs/>
                <w:sz w:val="28"/>
                <w:szCs w:val="28"/>
              </w:rPr>
              <w:t>Year 5</w:t>
            </w:r>
          </w:p>
        </w:tc>
        <w:tc>
          <w:tcPr>
            <w:tcW w:w="6899" w:type="dxa"/>
            <w:gridSpan w:val="3"/>
            <w:vAlign w:val="center"/>
          </w:tcPr>
          <w:p w14:paraId="06336BB7" w14:textId="187B71D0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Ancient Greece</w:t>
            </w:r>
          </w:p>
        </w:tc>
        <w:tc>
          <w:tcPr>
            <w:tcW w:w="6776" w:type="dxa"/>
            <w:gridSpan w:val="3"/>
            <w:vAlign w:val="center"/>
          </w:tcPr>
          <w:p w14:paraId="617FF078" w14:textId="6AFA5828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Comparison study- Maya and Anglo Saxons or Benin</w:t>
            </w:r>
          </w:p>
        </w:tc>
      </w:tr>
      <w:tr w:rsidR="00CF576E" w:rsidRPr="00776E8F" w14:paraId="0A22E9D3" w14:textId="77777777" w:rsidTr="00AE44DD">
        <w:trPr>
          <w:trHeight w:val="999"/>
        </w:trPr>
        <w:tc>
          <w:tcPr>
            <w:tcW w:w="2154" w:type="dxa"/>
            <w:shd w:val="clear" w:color="auto" w:fill="EE0000"/>
            <w:vAlign w:val="center"/>
          </w:tcPr>
          <w:p w14:paraId="1B71EDC3" w14:textId="77777777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  <w:b/>
                <w:bCs/>
                <w:sz w:val="28"/>
                <w:szCs w:val="28"/>
              </w:rPr>
            </w:pPr>
            <w:r w:rsidRPr="00776E8F">
              <w:rPr>
                <w:rFonts w:ascii="Cambria" w:hAnsi="Cambria"/>
                <w:b/>
                <w:bCs/>
                <w:sz w:val="28"/>
                <w:szCs w:val="28"/>
              </w:rPr>
              <w:t>Year 6</w:t>
            </w:r>
          </w:p>
        </w:tc>
        <w:tc>
          <w:tcPr>
            <w:tcW w:w="4504" w:type="dxa"/>
            <w:gridSpan w:val="2"/>
            <w:vAlign w:val="center"/>
          </w:tcPr>
          <w:p w14:paraId="4D333961" w14:textId="422BB9B4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Local history study- how did conflict change our locality in WW2?</w:t>
            </w:r>
          </w:p>
        </w:tc>
        <w:tc>
          <w:tcPr>
            <w:tcW w:w="4673" w:type="dxa"/>
            <w:gridSpan w:val="2"/>
            <w:vAlign w:val="center"/>
          </w:tcPr>
          <w:p w14:paraId="3E4C3916" w14:textId="28CC97B1" w:rsidR="00CF576E" w:rsidRPr="00843E24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Windrush generation</w:t>
            </w:r>
          </w:p>
        </w:tc>
        <w:tc>
          <w:tcPr>
            <w:tcW w:w="4498" w:type="dxa"/>
            <w:gridSpan w:val="2"/>
            <w:vAlign w:val="center"/>
          </w:tcPr>
          <w:p w14:paraId="0D36CB53" w14:textId="4A5D0CA4" w:rsidR="00CF576E" w:rsidRPr="00776E8F" w:rsidRDefault="00CF576E" w:rsidP="00776E8F">
            <w:pPr>
              <w:tabs>
                <w:tab w:val="left" w:pos="1476"/>
              </w:tabs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Five significant monarchs or Battle of Britain </w:t>
            </w:r>
          </w:p>
        </w:tc>
      </w:tr>
    </w:tbl>
    <w:p w14:paraId="3381181D" w14:textId="6091BF2B" w:rsidR="00776E8F" w:rsidRPr="00776E8F" w:rsidRDefault="00776E8F" w:rsidP="00CF576E">
      <w:pPr>
        <w:tabs>
          <w:tab w:val="left" w:pos="1476"/>
        </w:tabs>
      </w:pPr>
    </w:p>
    <w:sectPr w:rsidR="00776E8F" w:rsidRPr="00776E8F" w:rsidSect="00776E8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9560D7" w14:textId="77777777" w:rsidR="00C37EEB" w:rsidRDefault="00C37EEB" w:rsidP="00776E8F">
      <w:pPr>
        <w:spacing w:after="0" w:line="240" w:lineRule="auto"/>
      </w:pPr>
      <w:r>
        <w:separator/>
      </w:r>
    </w:p>
  </w:endnote>
  <w:endnote w:type="continuationSeparator" w:id="0">
    <w:p w14:paraId="35885A3D" w14:textId="77777777" w:rsidR="00C37EEB" w:rsidRDefault="00C37EEB" w:rsidP="00776E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73087" w14:textId="77777777" w:rsidR="00C37EEB" w:rsidRDefault="00C37EEB" w:rsidP="00776E8F">
      <w:pPr>
        <w:spacing w:after="0" w:line="240" w:lineRule="auto"/>
      </w:pPr>
      <w:r>
        <w:separator/>
      </w:r>
    </w:p>
  </w:footnote>
  <w:footnote w:type="continuationSeparator" w:id="0">
    <w:p w14:paraId="15ADFCFB" w14:textId="77777777" w:rsidR="00C37EEB" w:rsidRDefault="00C37EEB" w:rsidP="00776E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F09DD" w14:textId="7C6F2EBE" w:rsidR="00776E8F" w:rsidRPr="00776E8F" w:rsidRDefault="00776E8F" w:rsidP="00776E8F">
    <w:pPr>
      <w:pStyle w:val="Header"/>
      <w:jc w:val="center"/>
      <w:rPr>
        <w:rFonts w:ascii="Cambria" w:hAnsi="Cambria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EBBA7F4" wp14:editId="04F07DFD">
          <wp:simplePos x="0" y="0"/>
          <wp:positionH relativeFrom="column">
            <wp:posOffset>5814060</wp:posOffset>
          </wp:positionH>
          <wp:positionV relativeFrom="paragraph">
            <wp:posOffset>-304800</wp:posOffset>
          </wp:positionV>
          <wp:extent cx="830580" cy="830580"/>
          <wp:effectExtent l="0" t="0" r="7620" b="7620"/>
          <wp:wrapNone/>
          <wp:docPr id="1223432382" name="Picture 2" descr="The Pioneer Academ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The Pioneer Academ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80" cy="8305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143BFB0F" wp14:editId="023F2B97">
          <wp:simplePos x="0" y="0"/>
          <wp:positionH relativeFrom="column">
            <wp:posOffset>2956560</wp:posOffset>
          </wp:positionH>
          <wp:positionV relativeFrom="paragraph">
            <wp:posOffset>-396240</wp:posOffset>
          </wp:positionV>
          <wp:extent cx="937260" cy="937260"/>
          <wp:effectExtent l="0" t="0" r="0" b="0"/>
          <wp:wrapNone/>
          <wp:docPr id="1107444919" name="Picture 1" descr="Red Hill Primary School - Visit Chislehur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d Hill Primary School - Visit Chislehurs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7260" cy="9372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76E8F">
      <w:rPr>
        <w:rFonts w:ascii="Cambria" w:hAnsi="Cambria"/>
      </w:rPr>
      <w:t>Red Hill Primary School</w:t>
    </w:r>
  </w:p>
  <w:p w14:paraId="4812FA31" w14:textId="0CCCD87F" w:rsidR="00776E8F" w:rsidRPr="00776E8F" w:rsidRDefault="004D0C32" w:rsidP="00B90B16">
    <w:pPr>
      <w:pStyle w:val="Header"/>
      <w:jc w:val="center"/>
      <w:rPr>
        <w:rFonts w:ascii="Cambria" w:hAnsi="Cambria"/>
      </w:rPr>
    </w:pPr>
    <w:r>
      <w:rPr>
        <w:rFonts w:ascii="Cambria" w:hAnsi="Cambria"/>
      </w:rPr>
      <w:t>History</w:t>
    </w:r>
    <w:r w:rsidR="00776E8F" w:rsidRPr="00776E8F">
      <w:rPr>
        <w:rFonts w:ascii="Cambria" w:hAnsi="Cambria"/>
      </w:rPr>
      <w:t xml:space="preserve"> Long-Term Plan</w:t>
    </w:r>
  </w:p>
  <w:p w14:paraId="7355BF79" w14:textId="1FCA9A11" w:rsidR="00776E8F" w:rsidRPr="00776E8F" w:rsidRDefault="00776E8F" w:rsidP="00776E8F">
    <w:pPr>
      <w:pStyle w:val="Header"/>
      <w:jc w:val="center"/>
      <w:rPr>
        <w:rFonts w:ascii="Cambria" w:hAnsi="Cambria"/>
      </w:rPr>
    </w:pPr>
    <w:r w:rsidRPr="00776E8F">
      <w:rPr>
        <w:rFonts w:ascii="Cambria" w:hAnsi="Cambria"/>
      </w:rPr>
      <w:t>202</w:t>
    </w:r>
    <w:r w:rsidR="00177894">
      <w:rPr>
        <w:rFonts w:ascii="Cambria" w:hAnsi="Cambria"/>
      </w:rPr>
      <w:t>6</w:t>
    </w:r>
    <w:r w:rsidRPr="00776E8F">
      <w:rPr>
        <w:rFonts w:ascii="Cambria" w:hAnsi="Cambria"/>
      </w:rPr>
      <w:t>-202</w:t>
    </w:r>
    <w:r w:rsidR="00177894">
      <w:rPr>
        <w:rFonts w:ascii="Cambria" w:hAnsi="Cambria"/>
      </w:rPr>
      <w:t>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E8F"/>
    <w:rsid w:val="00045BF7"/>
    <w:rsid w:val="000E2890"/>
    <w:rsid w:val="00177894"/>
    <w:rsid w:val="0039287F"/>
    <w:rsid w:val="00423029"/>
    <w:rsid w:val="004D0C32"/>
    <w:rsid w:val="00683BEF"/>
    <w:rsid w:val="006C5351"/>
    <w:rsid w:val="00776E8F"/>
    <w:rsid w:val="007D6372"/>
    <w:rsid w:val="00843E24"/>
    <w:rsid w:val="008C2914"/>
    <w:rsid w:val="008F40FC"/>
    <w:rsid w:val="009B3B52"/>
    <w:rsid w:val="00AF1DA9"/>
    <w:rsid w:val="00B90B16"/>
    <w:rsid w:val="00BF32BB"/>
    <w:rsid w:val="00C37EEB"/>
    <w:rsid w:val="00C61701"/>
    <w:rsid w:val="00CF576E"/>
    <w:rsid w:val="00D33B3C"/>
    <w:rsid w:val="00E37F36"/>
    <w:rsid w:val="00F5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D34E62"/>
  <w15:chartTrackingRefBased/>
  <w15:docId w15:val="{77A9EEFB-E98A-4F2E-9131-90E8FAE95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6E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6E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6E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6E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6E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6E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6E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E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E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6E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6E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6E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6E8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6E8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6E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6E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E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6E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6E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6E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6E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6E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6E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6E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6E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6E8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6E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E8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6E8F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76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6E8F"/>
  </w:style>
  <w:style w:type="paragraph" w:styleId="Footer">
    <w:name w:val="footer"/>
    <w:basedOn w:val="Normal"/>
    <w:link w:val="FooterChar"/>
    <w:uiPriority w:val="99"/>
    <w:unhideWhenUsed/>
    <w:rsid w:val="00776E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6E8F"/>
  </w:style>
  <w:style w:type="table" w:styleId="TableGrid">
    <w:name w:val="Table Grid"/>
    <w:basedOn w:val="TableNormal"/>
    <w:uiPriority w:val="39"/>
    <w:rsid w:val="00776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Melvin</dc:creator>
  <cp:keywords/>
  <dc:description/>
  <cp:lastModifiedBy>Katie Melvin.</cp:lastModifiedBy>
  <cp:revision>3</cp:revision>
  <dcterms:created xsi:type="dcterms:W3CDTF">2026-06-03T13:24:00Z</dcterms:created>
  <dcterms:modified xsi:type="dcterms:W3CDTF">2026-06-03T13:37:00Z</dcterms:modified>
</cp:coreProperties>
</file>